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30e72cf0f473d" w:history="1">
              <w:r>
                <w:rPr>
                  <w:rStyle w:val="Hyperlink"/>
                </w:rPr>
                <w:t>2025-2031年中国电解铜箔行业发展调研及行业前景分析报告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30e72cf0f473d" w:history="1">
              <w:r>
                <w:rPr>
                  <w:rStyle w:val="Hyperlink"/>
                </w:rPr>
                <w:t>2025-2031年中国电解铜箔行业发展调研及行业前景分析报告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30e72cf0f473d" w:history="1">
                <w:r>
                  <w:rPr>
                    <w:rStyle w:val="Hyperlink"/>
                  </w:rPr>
                  <w:t>https://www.20087.com/8/87/DianJieTongBoQianJing.html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铜箔是锂离子电池、印刷电路板（PCB）等电子元件制造中的关键材料。近年来，随着新能源汽车和5G通信技术的快速发展，对高质量电解铜箔的需求激增。电解铜箔的厚度、均匀性和表面质量成为衡量产品性能的重要指标。同时，行业正面临如何提高生产效率和降低能耗的挑战。</w:t>
      </w:r>
      <w:r>
        <w:rPr>
          <w:rFonts w:hint="eastAsia"/>
        </w:rPr>
        <w:br/>
      </w:r>
      <w:r>
        <w:rPr>
          <w:rFonts w:hint="eastAsia"/>
        </w:rPr>
        <w:t>　　未来，电解铜箔的生产将更加注重技术创新和环保生产。通过优化电解工艺和采用先进设备，提高铜箔的品质和生产效率，满足更高性能电子器件的需求。同时，循环经济和绿色生产理念将推动行业采用更加环保的生产方式，减少废水和废气排放，提高资源的循环利用率。此外，随着柔性电子和可穿戴设备的发展，电解铜箔将向更薄、更柔韧的方向发展，以适应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30e72cf0f473d" w:history="1">
        <w:r>
          <w:rPr>
            <w:rStyle w:val="Hyperlink"/>
          </w:rPr>
          <w:t>2025-2031年中国电解铜箔行业发展调研及行业前景分析报告</w:t>
        </w:r>
      </w:hyperlink>
      <w:r>
        <w:rPr>
          <w:rFonts w:hint="eastAsia"/>
        </w:rPr>
        <w:t>》基于国家统计局及电解铜箔行业协会的权威数据，全面调研了电解铜箔行业的市场规模、市场需求、产业链结构及价格变动，并对电解铜箔细分市场进行了深入分析。报告详细剖析了电解铜箔市场竞争格局，重点关注品牌影响力及重点企业的运营表现，同时科学预测了电解铜箔市场前景与发展趋势，识别了行业潜在的风险与机遇。通过专业、科学的研究方法，报告为电解铜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电解铜箔行业发展现状</w:t>
      </w:r>
      <w:r>
        <w:rPr>
          <w:rFonts w:hint="eastAsia"/>
        </w:rPr>
        <w:br/>
      </w:r>
      <w:r>
        <w:rPr>
          <w:rFonts w:hint="eastAsia"/>
        </w:rPr>
        <w:t>第一章 中国电解铜箔行业发展概述</w:t>
      </w:r>
      <w:r>
        <w:rPr>
          <w:rFonts w:hint="eastAsia"/>
        </w:rPr>
        <w:br/>
      </w:r>
      <w:r>
        <w:rPr>
          <w:rFonts w:hint="eastAsia"/>
        </w:rPr>
        <w:t>　　第一节 电解铜箔行业发展情况</w:t>
      </w:r>
      <w:r>
        <w:rPr>
          <w:rFonts w:hint="eastAsia"/>
        </w:rPr>
        <w:br/>
      </w:r>
      <w:r>
        <w:rPr>
          <w:rFonts w:hint="eastAsia"/>
        </w:rPr>
        <w:t>　　　　一、全球电解铜箔行业发展情况</w:t>
      </w:r>
      <w:r>
        <w:rPr>
          <w:rFonts w:hint="eastAsia"/>
        </w:rPr>
        <w:br/>
      </w:r>
      <w:r>
        <w:rPr>
          <w:rFonts w:hint="eastAsia"/>
        </w:rPr>
        <w:t>　　　　二、我国电解铜箔行业发展情况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最近3-5年中国电解铜箔行业经济指标分析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t>　　　　四、当前行业发展所属周期阶段的判断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中国电解铜箔行业的国际比较分析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中国电解铜箔行业指标分析</w:t>
      </w:r>
      <w:r>
        <w:rPr>
          <w:rFonts w:hint="eastAsia"/>
        </w:rPr>
        <w:br/>
      </w:r>
      <w:r>
        <w:rPr>
          <w:rFonts w:hint="eastAsia"/>
        </w:rPr>
        <w:t>　　第二节 中国电解铜箔行业经济指标国际比较分析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全球电解铜箔行业市场需求分析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全球电解铜箔行业市场供给分析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电解铜箔市场需求分析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一、电解铜箔行业需求市场</w:t>
      </w:r>
      <w:r>
        <w:rPr>
          <w:rFonts w:hint="eastAsia"/>
        </w:rPr>
        <w:br/>
      </w:r>
      <w:r>
        <w:rPr>
          <w:rFonts w:hint="eastAsia"/>
        </w:rPr>
        <w:t>　　　　二、电解铜箔行业客户结构</w:t>
      </w:r>
      <w:r>
        <w:rPr>
          <w:rFonts w:hint="eastAsia"/>
        </w:rPr>
        <w:br/>
      </w:r>
      <w:r>
        <w:rPr>
          <w:rFonts w:hint="eastAsia"/>
        </w:rPr>
        <w:t>　　　　三、电解铜箔行业需求的地区差异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电解铜箔产业链的分析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二、电解铜箔行业集中度解析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一、铜金属产业</w:t>
      </w:r>
      <w:r>
        <w:rPr>
          <w:rFonts w:hint="eastAsia"/>
        </w:rPr>
        <w:br/>
      </w:r>
      <w:r>
        <w:rPr>
          <w:rFonts w:hint="eastAsia"/>
        </w:rPr>
        <w:t>　　　　二、电子信息产业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一、长三角经济背景</w:t>
      </w:r>
      <w:r>
        <w:rPr>
          <w:rFonts w:hint="eastAsia"/>
        </w:rPr>
        <w:br/>
      </w:r>
      <w:r>
        <w:rPr>
          <w:rFonts w:hint="eastAsia"/>
        </w:rPr>
        <w:t>　　　　二、长三角区域电解铜箔市场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一、珠三角经济背景</w:t>
      </w:r>
      <w:r>
        <w:rPr>
          <w:rFonts w:hint="eastAsia"/>
        </w:rPr>
        <w:br/>
      </w:r>
      <w:r>
        <w:rPr>
          <w:rFonts w:hint="eastAsia"/>
        </w:rPr>
        <w:t>　　　　二、珠三角电解铜箔市场分析</w:t>
      </w:r>
      <w:r>
        <w:rPr>
          <w:rFonts w:hint="eastAsia"/>
        </w:rPr>
        <w:br/>
      </w:r>
      <w:r>
        <w:rPr>
          <w:rFonts w:hint="eastAsia"/>
        </w:rPr>
        <w:t>　　第三节 电解铜箔行业主要市场大区竞争力研究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电解铜箔行业领域2025-2031年需求量预测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2025-2031年电解铜箔行业领域需求产品（服务）功能预测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2025-2031年电解铜箔行业领域需求产品（服务）市场格局预测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电解铜箔产业竞争格局分析</w:t>
      </w:r>
      <w:r>
        <w:rPr>
          <w:rFonts w:hint="eastAsia"/>
        </w:rPr>
        <w:br/>
      </w:r>
      <w:r>
        <w:rPr>
          <w:rFonts w:hint="eastAsia"/>
        </w:rPr>
        <w:t>第七章 电解铜箔市场竞争格局分析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第三节 电解铜箔行业竞争力分析</w:t>
      </w:r>
      <w:r>
        <w:rPr>
          <w:rFonts w:hint="eastAsia"/>
        </w:rPr>
        <w:br/>
      </w:r>
      <w:r>
        <w:rPr>
          <w:rFonts w:hint="eastAsia"/>
        </w:rPr>
        <w:t>　　第四节 电解铜箔行业竞争格局分析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三、中国电解铜箔行业参与国际竞争的战略市场定位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优势企业分析</w:t>
      </w:r>
      <w:r>
        <w:rPr>
          <w:rFonts w:hint="eastAsia"/>
        </w:rPr>
        <w:br/>
      </w:r>
      <w:r>
        <w:rPr>
          <w:rFonts w:hint="eastAsia"/>
        </w:rPr>
        <w:t>　　第一节 中国台湾长春集团</w:t>
      </w:r>
      <w:r>
        <w:rPr>
          <w:rFonts w:hint="eastAsia"/>
        </w:rPr>
        <w:br/>
      </w:r>
      <w:r>
        <w:rPr>
          <w:rFonts w:hint="eastAsia"/>
        </w:rPr>
        <w:t>　　第二节 深圳市京利华贸易发展有限公司</w:t>
      </w:r>
      <w:r>
        <w:rPr>
          <w:rFonts w:hint="eastAsia"/>
        </w:rPr>
        <w:br/>
      </w:r>
      <w:r>
        <w:rPr>
          <w:rFonts w:hint="eastAsia"/>
        </w:rPr>
        <w:t>　　第三节 珠海紫翔电子科技有限公司</w:t>
      </w:r>
      <w:r>
        <w:rPr>
          <w:rFonts w:hint="eastAsia"/>
        </w:rPr>
        <w:br/>
      </w:r>
      <w:r>
        <w:rPr>
          <w:rFonts w:hint="eastAsia"/>
        </w:rPr>
        <w:t>　　第四节 浙江天驰电子有限公司</w:t>
      </w:r>
      <w:r>
        <w:rPr>
          <w:rFonts w:hint="eastAsia"/>
        </w:rPr>
        <w:br/>
      </w:r>
      <w:r>
        <w:rPr>
          <w:rFonts w:hint="eastAsia"/>
        </w:rPr>
        <w:t>　　第五节 远东电子电路集团有限公司</w:t>
      </w:r>
      <w:r>
        <w:rPr>
          <w:rFonts w:hint="eastAsia"/>
        </w:rPr>
        <w:br/>
      </w:r>
      <w:r>
        <w:rPr>
          <w:rFonts w:hint="eastAsia"/>
        </w:rPr>
        <w:t>　　第六节 信利国际有限公司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电解铜箔产业发展关键趋势与投资方向推荐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2020-2025年中国电解铜箔所属行业整体运行指标分析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中国电解铜箔所属行业总体规模分析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中国电解铜箔所属行业财务指标总体分析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中国电解铜箔行业SWOT分析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2020-2025年电解铜箔行业投资价值评估分析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电解铜箔市场运行环境分析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2025年世界经济形势与展望</w:t>
      </w:r>
      <w:r>
        <w:rPr>
          <w:rFonts w:hint="eastAsia"/>
        </w:rPr>
        <w:br/>
      </w:r>
      <w:r>
        <w:rPr>
          <w:rFonts w:hint="eastAsia"/>
        </w:rPr>
        <w:t>　　第二节 世界经济发展影响分析</w:t>
      </w:r>
      <w:r>
        <w:rPr>
          <w:rFonts w:hint="eastAsia"/>
        </w:rPr>
        <w:br/>
      </w:r>
      <w:r>
        <w:rPr>
          <w:rFonts w:hint="eastAsia"/>
        </w:rPr>
        <w:t>　　　　一、上一轮超强刺激归于失败，负面效应全面显现</w:t>
      </w:r>
      <w:r>
        <w:rPr>
          <w:rFonts w:hint="eastAsia"/>
        </w:rPr>
        <w:br/>
      </w:r>
      <w:r>
        <w:rPr>
          <w:rFonts w:hint="eastAsia"/>
        </w:rPr>
        <w:t>　　　　二、与2025年相比，当前世界经济是一个更凶险、更无助的困局</w:t>
      </w:r>
      <w:r>
        <w:rPr>
          <w:rFonts w:hint="eastAsia"/>
        </w:rPr>
        <w:br/>
      </w:r>
      <w:r>
        <w:rPr>
          <w:rFonts w:hint="eastAsia"/>
        </w:rPr>
        <w:t>　　　　三、2025年外部经济环境可能变得更差，并且焦点叠出</w:t>
      </w:r>
      <w:r>
        <w:rPr>
          <w:rFonts w:hint="eastAsia"/>
        </w:rPr>
        <w:br/>
      </w:r>
      <w:r>
        <w:rPr>
          <w:rFonts w:hint="eastAsia"/>
        </w:rPr>
        <w:t>　　　　四、中国经济将迎来“应有之痛”，并呈现出系统性拐点</w:t>
      </w:r>
      <w:r>
        <w:rPr>
          <w:rFonts w:hint="eastAsia"/>
        </w:rPr>
        <w:br/>
      </w:r>
      <w:r>
        <w:rPr>
          <w:rFonts w:hint="eastAsia"/>
        </w:rPr>
        <w:t>　　　　五、影响分析</w:t>
      </w:r>
      <w:r>
        <w:rPr>
          <w:rFonts w:hint="eastAsia"/>
        </w:rPr>
        <w:br/>
      </w:r>
      <w:r>
        <w:rPr>
          <w:rFonts w:hint="eastAsia"/>
        </w:rPr>
        <w:t>　　第三节 2020-2025年我国经济发展现状</w:t>
      </w:r>
      <w:r>
        <w:rPr>
          <w:rFonts w:hint="eastAsia"/>
        </w:rPr>
        <w:br/>
      </w:r>
      <w:r>
        <w:rPr>
          <w:rFonts w:hint="eastAsia"/>
        </w:rPr>
        <w:t>　　　　一、2025年GDP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三、经济周期与政治周期影响</w:t>
      </w:r>
      <w:r>
        <w:rPr>
          <w:rFonts w:hint="eastAsia"/>
        </w:rPr>
        <w:br/>
      </w:r>
      <w:r>
        <w:rPr>
          <w:rFonts w:hint="eastAsia"/>
        </w:rPr>
        <w:t>　　　　四、财政</w:t>
      </w:r>
      <w:r>
        <w:rPr>
          <w:rFonts w:hint="eastAsia"/>
        </w:rPr>
        <w:br/>
      </w:r>
      <w:r>
        <w:rPr>
          <w:rFonts w:hint="eastAsia"/>
        </w:rPr>
        <w:t>　　　　五、货币</w:t>
      </w:r>
      <w:r>
        <w:rPr>
          <w:rFonts w:hint="eastAsia"/>
        </w:rPr>
        <w:br/>
      </w:r>
      <w:r>
        <w:rPr>
          <w:rFonts w:hint="eastAsia"/>
        </w:rPr>
        <w:t>　　　　六、景气度分析</w:t>
      </w:r>
      <w:r>
        <w:rPr>
          <w:rFonts w:hint="eastAsia"/>
        </w:rPr>
        <w:br/>
      </w:r>
      <w:r>
        <w:rPr>
          <w:rFonts w:hint="eastAsia"/>
        </w:rPr>
        <w:t>　　　　七、2025年全国物流运行情况</w:t>
      </w:r>
      <w:r>
        <w:rPr>
          <w:rFonts w:hint="eastAsia"/>
        </w:rPr>
        <w:br/>
      </w:r>
      <w:r>
        <w:rPr>
          <w:rFonts w:hint="eastAsia"/>
        </w:rPr>
        <w:t>　　　　八、区域投资情况</w:t>
      </w:r>
      <w:r>
        <w:rPr>
          <w:rFonts w:hint="eastAsia"/>
        </w:rPr>
        <w:br/>
      </w:r>
      <w:r>
        <w:rPr>
          <w:rFonts w:hint="eastAsia"/>
        </w:rPr>
        <w:t>　　　　九、进出口</w:t>
      </w:r>
      <w:r>
        <w:rPr>
          <w:rFonts w:hint="eastAsia"/>
        </w:rPr>
        <w:br/>
      </w:r>
      <w:r>
        <w:rPr>
          <w:rFonts w:hint="eastAsia"/>
        </w:rPr>
        <w:t>　　　　十、工业发展</w:t>
      </w:r>
      <w:r>
        <w:rPr>
          <w:rFonts w:hint="eastAsia"/>
        </w:rPr>
        <w:br/>
      </w:r>
      <w:r>
        <w:rPr>
          <w:rFonts w:hint="eastAsia"/>
        </w:rPr>
        <w:t>　　第四节 我国经济发展影响分析</w:t>
      </w:r>
      <w:r>
        <w:rPr>
          <w:rFonts w:hint="eastAsia"/>
        </w:rPr>
        <w:br/>
      </w:r>
      <w:r>
        <w:rPr>
          <w:rFonts w:hint="eastAsia"/>
        </w:rPr>
        <w:t>　　第五节 中-智-林－上游产业政策分析</w:t>
      </w:r>
      <w:r>
        <w:rPr>
          <w:rFonts w:hint="eastAsia"/>
        </w:rPr>
        <w:br/>
      </w:r>
      <w:r>
        <w:rPr>
          <w:rFonts w:hint="eastAsia"/>
        </w:rPr>
        <w:t>　　　　一、有色金属工业“十五五”发展规划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二、有色金属中长期规划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电解铜箔行业历程</w:t>
      </w:r>
      <w:r>
        <w:rPr>
          <w:rFonts w:hint="eastAsia"/>
        </w:rPr>
        <w:br/>
      </w:r>
      <w:r>
        <w:rPr>
          <w:rFonts w:hint="eastAsia"/>
        </w:rPr>
        <w:t>　　图表 电解铜箔行业生命周期</w:t>
      </w:r>
      <w:r>
        <w:rPr>
          <w:rFonts w:hint="eastAsia"/>
        </w:rPr>
        <w:br/>
      </w:r>
      <w:r>
        <w:rPr>
          <w:rFonts w:hint="eastAsia"/>
        </w:rPr>
        <w:t>　　图表 电解铜箔行业产业链分析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2020-2025年中国电解铜箔行业市场规模及增长情况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2020-2025年电解铜箔行业市场容量分析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2020-2025年中国电解铜箔行业产能统计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2020-2025年中国电解铜箔行业产量及增长趋势</w:t>
      </w:r>
      <w:r>
        <w:rPr>
          <w:rFonts w:hint="eastAsia"/>
        </w:rPr>
        <w:br/>
      </w:r>
      <w:r>
        <w:rPr>
          <w:rFonts w:hint="eastAsia"/>
        </w:rPr>
        <w:t>　　图表 电解铜箔行业动态</w:t>
      </w:r>
      <w:r>
        <w:rPr>
          <w:rFonts w:hint="eastAsia"/>
        </w:rPr>
        <w:br/>
      </w:r>
      <w:r>
        <w:rPr>
          <w:rFonts w:hint="eastAsia"/>
        </w:rPr>
        <w:t>　　图表 2020-2025年中国电解铜箔市场需求量及增速统计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2025年中国电解铜箔行业需求领域分布格局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2020-2025年中国电解铜箔行业销售收入分析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2020-2025年中国电解铜箔行业盈利情况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2020-2025年中国电解铜箔行业利润总额统计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2020-2025年中国电解铜箔进口数量分析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2020-2025年中国电解铜箔进口金额分析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2020-2025年中国电解铜箔出口数量分析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2020-2025年中国电解铜箔出口金额分析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2025年中国电解铜箔进口国家及地区分析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2025年中国电解铜箔出口国家及地区分析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2020-2025年中国电解铜箔行业企业数量情况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2020-2025年中国电解铜箔行业企业平均规模情况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电解铜箔重点企业（一）基本信息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电解铜箔重点企业（一）经营情况分析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电解铜箔重点企业（一）主要经济指标情况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电解铜箔重点企业（一）盈利能力情况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电解铜箔重点企业（一）偿债能力情况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电解铜箔重点企业（一）运营能力情况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电解铜箔重点企业（一）成长能力情况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电解铜箔重点企业（二）基本信息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电解铜箔重点企业（二）经营情况分析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电解铜箔重点企业（二）主要经济指标情况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电解铜箔重点企业（二）盈利能力情况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电解铜箔重点企业（二）偿债能力情况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电解铜箔重点企业（二）运营能力情况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电解铜箔重点企业（二）成长能力情况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电解铜箔重点企业（三）基本信息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电解铜箔重点企业（三）经营情况分析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电解铜箔重点企业（三）主要经济指标情况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电解铜箔重点企业（三）盈利能力情况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电解铜箔重点企业（三）偿债能力情况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电解铜箔重点企业（三）运营能力情况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电解铜箔重点企业（三）成长能力情况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2025-2031年中国电解铜箔行业产能预测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2025-2031年中国电解铜箔行业产量预测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2025-2031年中国电解铜箔市场需求量预测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2025-2031年中国电解铜箔行业供需平衡预测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2025-2031年中国电解铜箔行业风险分析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2025-2031年中国电解铜箔行业市场容量预测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2025-2031年中国电解铜箔行业市场规模预测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2025-2031年中国电解铜箔市场前景分析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2025-2031年中国电解铜箔行业发展趋势预测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30e72cf0f473d" w:history="1">
        <w:r>
          <w:rPr>
            <w:rStyle w:val="Hyperlink"/>
          </w:rPr>
          <w:t>2025-2031年中国电解铜箔行业发展调研及行业前景分析报告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30e72cf0f473d" w:history="1">
        <w:r>
          <w:rPr>
            <w:rStyle w:val="Hyperlink"/>
          </w:rPr>
          <w:t>https://www.20087.com/8/87/DianJieTongBoQianJing.html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热点：铜箔生产厂家排名、电解铜箔生产工艺流程、电解铜箔1um大概多钱、电解铜箔原理、生箔机阳极槽、电解铜箔添加剂、生箔机工作原理、电解铜箔机、锂电铜箔分布图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bdf0124254e21" w:history="1">
      <w:r>
        <w:rPr>
          <w:rStyle w:val="Hyperlink"/>
        </w:rPr>
        <w:t>2025-2031年中国电解铜箔行业发展调研及行业前景分析报告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DianJieTongBoQianJing.html" TargetMode="External" Id="R0e730e72cf0f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DianJieTongBoQianJing.html" TargetMode="External" Id="R04cbdf012425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2025-04-26T04:40:00Z</dcterms:created>
  <dcterms:modified xsi:type="dcterms:W3CDTF">2025-04-26T05:40:00Z</dcterms:modified>
  <dc:subject>2025-2031年中国电解铜箔行业发展调研及行业前景分析报告</dc:subject>
  <dc:title>2025-2031年中国电解铜箔行业发展调研及行业前景分析报告</dc:title>
  <cp:keywords>2025-2031年中国电解铜箔行业发展调研及行业前景分析报告</cp:keywords>
  <dc:description>2025-2031年中国电解铜箔行业发展调研及行业前景分析报告</dc:description>
</cp:coreProperties>
</file>