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3a6ae3654ced" w:history="1">
              <w:r>
                <w:rPr>
                  <w:rStyle w:val="Hyperlink"/>
                </w:rPr>
                <w:t>2026-2032年全球与中国可再生汽油行业发展研究及市场前景报告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3a6ae3654ced" w:history="1">
              <w:r>
                <w:rPr>
                  <w:rStyle w:val="Hyperlink"/>
                </w:rPr>
                <w:t>2026-2032年全球与中国可再生汽油行业发展研究及市场前景报告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3a6ae3654ced" w:history="1">
                <w:r>
                  <w:rPr>
                    <w:rStyle w:val="Hyperlink"/>
                  </w:rPr>
                  <w:t>https://www.20087.com/8/17/KeZaiShengQiYouFaZhanQianJingFenXi.html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汽油是以生物质、废弃油脂、绿电合成气或CO₂为原料，通过热化学转化（如费托合成）、生物催化或电催化路径制得的符合传统汽油标准的液体燃料，可直接用于现有内燃机或与化石汽油掺混使用。可再生汽油技术包括生物质气化-费托合成、乙醇脱水齐聚及Power-to-Liquid（PtL）路线，产品需满足辛烷值、蒸气压、硫含量等严格规范。随着交通领域碳中和压力加大，可再生汽油被视为航空、赛车及存量车队脱碳的重要过渡方案。然而，原料收集成本高、能量转化效率低、全生命周期碳核算复杂等问题制约经济性；且缺乏统一认证体系，影响市场信任度。</w:t>
      </w:r>
      <w:r>
        <w:rPr>
          <w:rFonts w:hint="eastAsia"/>
        </w:rPr>
        <w:br/>
      </w:r>
      <w:r>
        <w:rPr>
          <w:rFonts w:hint="eastAsia"/>
        </w:rPr>
        <w:t>　　未来，可再生汽油将加速向负碳路径、政策驱动与多能协同方向发展。结合BECCS（生物能源与碳捕集）的生物质路线可实现负排放。绿氢成本下降将大大提升PtL经济性。在欧盟ReFuelEU等强制掺混政策推动下，规模化生产设施将集中建设。区块链技术可实现从原料到终端的碳足迹透明追溯。长远看，可再生汽油将从小众替代燃料升级为交通能源转型的关键缓冲介质，在保障能源安全与实现净零目标之间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b3a6ae3654ced" w:history="1">
        <w:r>
          <w:rPr>
            <w:rStyle w:val="Hyperlink"/>
          </w:rPr>
          <w:t>2026-2032年全球与中国可再生汽油行业发展研究及市场前景报告</w:t>
        </w:r>
      </w:hyperlink>
      <w:r>
        <w:rPr>
          <w:rFonts w:hint="eastAsia"/>
        </w:rPr>
        <w:t>》系统分析了可再生汽油行业的市场规模、需求动态及价格趋势，并深入探讨了可再生汽油产业链结构的变化与发展。报告详细解读了可再生汽油行业现状，科学预测了未来市场前景与发展趋势，同时对可再生汽油细分市场的竞争格局进行了全面评估，重点关注领先企业的竞争实力、市场集中度及品牌影响力。结合可再生汽油技术现状与未来方向，报告揭示了可再生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脂类</w:t>
      </w:r>
      <w:r>
        <w:rPr>
          <w:rFonts w:hint="eastAsia"/>
        </w:rPr>
        <w:br/>
      </w:r>
      <w:r>
        <w:rPr>
          <w:rFonts w:hint="eastAsia"/>
        </w:rPr>
        <w:t>　　　　1.3.3 纤维素材料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按应用细分，全球可再生汽油市场规模2021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船舶应用</w:t>
      </w:r>
      <w:r>
        <w:rPr>
          <w:rFonts w:hint="eastAsia"/>
        </w:rPr>
        <w:br/>
      </w:r>
      <w:r>
        <w:rPr>
          <w:rFonts w:hint="eastAsia"/>
        </w:rPr>
        <w:t>　　　　1.4.4 小型发动机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可再生汽油行业发展总体概况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可再生汽油行业发展主要特点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可再生汽油行业发展影响因素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可再生汽油有利因素</w:t>
      </w:r>
      <w:r>
        <w:rPr>
          <w:rFonts w:hint="eastAsia"/>
        </w:rPr>
        <w:br/>
      </w:r>
      <w:r>
        <w:rPr>
          <w:rFonts w:hint="eastAsia"/>
        </w:rPr>
        <w:t>　　　　1.5.3 .2 可再生汽油不利因素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全球市场主要企业可再生汽油销量（2023-2026）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全球市场主要企业可再生汽油销售收入（2023-2026）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全球市场主要企业可再生汽油销售价格（2023-2026）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中国市场主要企业可再生汽油销量（2023-2026）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中国市场主要企业可再生汽油销售收入（2023-2026）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全球主要厂商可再生汽油总部及产地分布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全球主要厂商成立时间及可再生汽油商业化日期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全球主要厂商可再生汽油产品类型及应用</w:t>
      </w:r>
      <w:r>
        <w:rPr>
          <w:rFonts w:hint="eastAsia"/>
        </w:rPr>
        <w:br/>
      </w:r>
      <w:r>
        <w:rPr>
          <w:rFonts w:hint="eastAsia"/>
        </w:rPr>
        <w:t>　　2.9 可再生汽油行业集中度、竞争程度分析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可再生汽油行业集中度分析：2025年全球Top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全球可再生汽油总体规模分析</w:t>
      </w:r>
      <w:r>
        <w:rPr>
          <w:rFonts w:hint="eastAsia"/>
        </w:rPr>
        <w:br/>
      </w:r>
      <w:r>
        <w:rPr>
          <w:rFonts w:hint="eastAsia"/>
        </w:rPr>
        <w:t>　　3.1 全球可再生汽油供需现状及预测（2021-2032）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全球可再生汽油产量、需求量及发展趋势（2021-2032）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全球主要地区可再生汽油产量及发展趋势（2021-2032）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全球主要地区可再生汽油产量（2021-2026）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全球主要地区可再生汽油产量（2027-2032）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全球主要地区可再生汽油产量市场份额（2021-2032）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中国市场可再生汽油进出口（2021-2032）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全球可再生汽油销量及销售额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全球市场可再生汽油销售额（2021-2032）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全球市场可再生汽油销量（2021-2032）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全球市场可再生汽油价格趋势（2021-2032）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全球主要地区可再生汽油市场规模分析：2021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全球主要地区可再生汽油销售收入及市场份额（2021-2026）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全球主要地区可再生汽油销售收入预测（2027-2032）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全球主要地区可再生汽油销量分析：2021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全球主要地区可再生汽油销量及市场份额预测（2027-2032）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中东市场可再生汽油销量、收入及增长率（2021-2032）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可再生汽油销量、收入、价格及毛利率（2021-2026）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不同产品类型可再生汽油分析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全球不同产品类型可再生汽油销量（2021-2032）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全球不同产品类型可再生汽油销量预测（2027-2032）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全球不同产品类型可再生汽油收入（2021-2032）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全球不同产品类型可再生汽油收入预测（2027-2032）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全球不同产品类型可再生汽油价格走势（2021-2032）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中国不同产品类型可再生汽油销量（2021-2032）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中国不同产品类型可再生汽油销量预测（2027-2032）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中国不同产品类型可再生汽油收入（2021-2032）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不同应用可再生汽油分析</w:t>
      </w:r>
      <w:r>
        <w:rPr>
          <w:rFonts w:hint="eastAsia"/>
        </w:rPr>
        <w:br/>
      </w:r>
      <w:r>
        <w:rPr>
          <w:rFonts w:hint="eastAsia"/>
        </w:rPr>
        <w:t>　　7.1 全球不同应用可再生汽油销量（2021-2032）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全球不同应用可再生汽油销量预测（2027-2032）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全球不同应用可再生汽油收入（2021-2032）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全球不同应用可再生汽油收入预测（2027-2032）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全球不同应用可再生汽油价格走势（2021-2032）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中国不同应用可再生汽油销量（2021-2032）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中国不同应用可再生汽油销量预测（2027-2032）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中国不同应用可再生汽油收入（2021-2032）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可再生汽油行业发展趋势</w:t>
      </w:r>
      <w:r>
        <w:rPr>
          <w:rFonts w:hint="eastAsia"/>
        </w:rPr>
        <w:br/>
      </w:r>
      <w:r>
        <w:rPr>
          <w:rFonts w:hint="eastAsia"/>
        </w:rPr>
        <w:t>　　8.2 可再生汽油行业主要驱动因素</w:t>
      </w:r>
      <w:r>
        <w:rPr>
          <w:rFonts w:hint="eastAsia"/>
        </w:rPr>
        <w:br/>
      </w:r>
      <w:r>
        <w:rPr>
          <w:rFonts w:hint="eastAsia"/>
        </w:rPr>
        <w:t>　　8.3 可再生汽油中国企业SWOT分析</w:t>
      </w:r>
      <w:r>
        <w:rPr>
          <w:rFonts w:hint="eastAsia"/>
        </w:rPr>
        <w:br/>
      </w:r>
      <w:r>
        <w:rPr>
          <w:rFonts w:hint="eastAsia"/>
        </w:rPr>
        <w:t>　　8.4 中国可再生汽油行业政策环境分析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可再生汽油行业产业链简介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可再生汽油行业供应链分析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可再生汽油主要原料及供应情况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可再生汽油行业采购模式</w:t>
      </w:r>
      <w:r>
        <w:rPr>
          <w:rFonts w:hint="eastAsia"/>
        </w:rPr>
        <w:br/>
      </w:r>
      <w:r>
        <w:rPr>
          <w:rFonts w:hint="eastAsia"/>
        </w:rPr>
        <w:t>　　9.3 可再生汽油行业生产模式</w:t>
      </w:r>
      <w:r>
        <w:rPr>
          <w:rFonts w:hint="eastAsia"/>
        </w:rPr>
        <w:br/>
      </w:r>
      <w:r>
        <w:rPr>
          <w:rFonts w:hint="eastAsia"/>
        </w:rPr>
        <w:t>　　9.4 可再生汽油行业销售模式及销售渠道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按应用细分，全球可再生汽油市场规模（CAGR）2021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可再生汽油行业发展主要特点</w:t>
      </w:r>
      <w:r>
        <w:rPr>
          <w:rFonts w:hint="eastAsia"/>
        </w:rPr>
        <w:br/>
      </w:r>
      <w:r>
        <w:rPr>
          <w:rFonts w:hint="eastAsia"/>
        </w:rPr>
        <w:t>　　表 4： 可再生汽油行业发展有利因素分析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可再生汽油行业发展不利因素分析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进入可再生汽油行业壁垒</w:t>
      </w:r>
      <w:r>
        <w:rPr>
          <w:rFonts w:hint="eastAsia"/>
        </w:rPr>
        <w:br/>
      </w:r>
      <w:r>
        <w:rPr>
          <w:rFonts w:hint="eastAsia"/>
        </w:rPr>
        <w:t>　　表 7： 可再生汽油主要企业在国际市场占有率（按销量，2023-2026）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2025年可再生汽油主要企业在国际市场排名（按销量）&amp;（吨）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全球市场主要企业可再生汽油销量（2023-2026）&amp;（吨）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可再生汽油主要企业在国际市场占有率（按收入，2023-2026）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2025年可再生汽油主要企业在国际市场排名（按收入）&amp;（万元）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全球市场主要企业可再生汽油销售收入（2023-2026）&amp;（万元）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全球市场主要企业可再生汽油销售价格（2023-2026）&amp;（元/吨）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可再生汽油主要企业在中国市场占有率（按销量，2023-2026）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2025年可再生汽油主要企业在中国市场排名（按销量）&amp;（吨）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中国市场主要企业可再生汽油销量（2023-2026）&amp;（吨）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可再生汽油主要企业在中国市场占有率（按收入，2023-2026）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2025年可再生汽油主要企业在中国市场排名（按收入）&amp;（万元）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中国市场主要企业可再生汽油销售收入（2023-2026）&amp;（万元）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全球主要厂商可再生汽油总部及产地分布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全球主要厂商成立时间及可再生汽油商业化日期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全球主要厂商可再生汽油产品类型及应用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2025年全球可再生汽油主要厂商市场地位（第一梯队、第二梯队和第三梯队）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全球可再生汽油市场投资、并购等现状分析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全球主要地区可再生汽油产量增速（CAGR）：（2021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全球主要地区可再生汽油产量（2021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全球主要地区可再生汽油产量（2021-2026）&amp;（吨）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全球主要地区可再生汽油产量（2027-2032）&amp;（吨）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全球主要地区可再生汽油产量市场份额（2021-2026）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全球主要地区可再生汽油产量市场份额（2027-2032）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中国市场可再生汽油产量、销量、进出口（2021-2026）&amp;（吨）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中国市场可再生汽油产量、销量、进出口预测（2027-2032）&amp;（吨）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全球主要地区可再生汽油销售收入增速：（2021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全球主要地区可再生汽油销售收入（2021-2026）&amp;（万元）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全球主要地区可再生汽油销售收入市场份额（2021-2026）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全球主要地区可再生汽油收入（2027-2032）&amp;（万元）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全球主要地区可再生汽油收入市场份额（2027-2032）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全球主要地区可再生汽油销量（吨）：2021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全球主要地区可再生汽油销量（2021-2026）&amp;（吨）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全球主要地区可再生汽油销量市场份额（2021-2026）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全球主要地区可再生汽油销量（2027-2032）&amp;（吨）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全球主要地区可再生汽油销量份额（2027-2032）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可再生汽油生产基地、销售区域、竞争对手及市场地位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可再生汽油产品规格、参数及市场应用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可再生汽油销量（吨）、收入（万元）、价格（元/吨）及毛利率（2021-2026）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全球不同产品类型可再生汽油销量（2021-2026）&amp;（吨）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全球不同产品类型可再生汽油销量市场份额（2021-2026）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全球不同产品类型可再生汽油销量预测（2027-2032）&amp;（吨）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全球市场不同产品类型可再生汽油销量市场份额预测（2027-2032）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全球不同产品类型可再生汽油收入（2021-2026）&amp;（万元）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全球不同产品类型可再生汽油收入市场份额（2021-2026）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全球不同产品类型可再生汽油收入预测（2027-2032）&amp;（万元）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全球不同产品类型可再生汽油收入市场份额预测（2027-2032）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中国不同产品类型可再生汽油销量（2021-2026）&amp;（吨）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中国不同产品类型可再生汽油销量市场份额（2021-2026）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中国不同产品类型可再生汽油销量预测（2027-2032）&amp;（吨）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全球市场不同产品类型可再生汽油销量市场份额预测（2027-2032）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中国不同产品类型可再生汽油收入（2021-2026）&amp;（万元）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中国不同产品类型可再生汽油收入市场份额（2021-2026）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中国不同产品类型可再生汽油收入预测（2027-2032）&amp;（万元）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中国不同产品类型可再生汽油收入市场份额预测（2027-2032）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全球不同应用可再生汽油销量（2021-2026）&amp;（吨）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全球不同应用可再生汽油销量市场份额（2021-2026）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全球不同应用可再生汽油销量预测（2027-2032）&amp;（吨）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全球市场不同应用可再生汽油销量市场份额预测（2027-2032）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全球不同应用可再生汽油收入（2021-2026）&amp;（万元）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全球不同应用可再生汽油收入市场份额（2021-2026）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全球不同应用可再生汽油收入预测（2027-2032）&amp;（万元）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全球不同应用可再生汽油收入市场份额预测（2027-2032）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中国不同应用可再生汽油销量（2021-2026）&amp;（吨）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中国不同应用可再生汽油销量市场份额（2021-2026）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中国不同应用可再生汽油销量预测（2027-2032）&amp;（吨）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中国市场不同应用可再生汽油销量市场份额预测（2027-2032）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中国不同应用可再生汽油收入（2021-2026）&amp;（万元）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中国不同应用可再生汽油收入市场份额（2021-2026）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中国不同应用可再生汽油收入预测（2027-2032）&amp;（万元）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中国不同应用可再生汽油收入市场份额预测（2027-2032）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可再生汽油行业发展趋势</w:t>
      </w:r>
      <w:r>
        <w:rPr>
          <w:rFonts w:hint="eastAsia"/>
        </w:rPr>
        <w:br/>
      </w:r>
      <w:r>
        <w:rPr>
          <w:rFonts w:hint="eastAsia"/>
        </w:rPr>
        <w:t>　　表 151： 可再生汽油行业主要驱动因素</w:t>
      </w:r>
      <w:r>
        <w:rPr>
          <w:rFonts w:hint="eastAsia"/>
        </w:rPr>
        <w:br/>
      </w:r>
      <w:r>
        <w:rPr>
          <w:rFonts w:hint="eastAsia"/>
        </w:rPr>
        <w:t>　　表 152： 可再生汽油行业供应链分析</w:t>
      </w:r>
      <w:r>
        <w:rPr>
          <w:rFonts w:hint="eastAsia"/>
        </w:rPr>
        <w:br/>
      </w:r>
      <w:r>
        <w:rPr>
          <w:rFonts w:hint="eastAsia"/>
        </w:rPr>
        <w:t>　　表 153： 可再生汽油上游原料供应商</w:t>
      </w:r>
      <w:r>
        <w:rPr>
          <w:rFonts w:hint="eastAsia"/>
        </w:rPr>
        <w:br/>
      </w:r>
      <w:r>
        <w:rPr>
          <w:rFonts w:hint="eastAsia"/>
        </w:rPr>
        <w:t>　　表 154： 可再生汽油主要地区不同应用客户分析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可再生汽油典型经销商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全球不同产品类型可再生汽油市场份额2025 &amp; 2032</w:t>
      </w:r>
      <w:r>
        <w:rPr>
          <w:rFonts w:hint="eastAsia"/>
        </w:rPr>
        <w:br/>
      </w:r>
      <w:r>
        <w:rPr>
          <w:rFonts w:hint="eastAsia"/>
        </w:rPr>
        <w:t>　　图 4： 脂类产品图片</w:t>
      </w:r>
      <w:r>
        <w:rPr>
          <w:rFonts w:hint="eastAsia"/>
        </w:rPr>
        <w:br/>
      </w:r>
      <w:r>
        <w:rPr>
          <w:rFonts w:hint="eastAsia"/>
        </w:rPr>
        <w:t>　　图 5： 纤维素材料产品图片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全球不同应用可再生汽油市场份额2025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船舶应用</w:t>
      </w:r>
      <w:r>
        <w:rPr>
          <w:rFonts w:hint="eastAsia"/>
        </w:rPr>
        <w:br/>
      </w:r>
      <w:r>
        <w:rPr>
          <w:rFonts w:hint="eastAsia"/>
        </w:rPr>
        <w:t>　　图 10： 小型发动机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2025年全球前五大生产商可再生汽油市场份额</w:t>
      </w:r>
      <w:r>
        <w:rPr>
          <w:rFonts w:hint="eastAsia"/>
        </w:rPr>
        <w:br/>
      </w:r>
      <w:r>
        <w:rPr>
          <w:rFonts w:hint="eastAsia"/>
        </w:rPr>
        <w:t>　　图 13： 2025年全球可再生汽油第一梯队、第二梯队和第三梯队厂商及市场份额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全球可再生汽油产能、产量、产能利用率及发展趋势（2021-2032）&amp;（吨）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全球可再生汽油产量、需求量及发展趋势（2021-2032）&amp;（吨）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全球主要地区可再生汽油产量市场份额（2021-2032）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中国可再生汽油产能、产量、产能利用率及发展趋势（2021-2032）&amp;（吨）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中国可再生汽油产量、市场需求量及发展趋势（2021-2032）&amp;（吨）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全球可再生汽油市场销售额及增长率：（2021-2032）&amp;（万元）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全球市场可再生汽油市场规模：2021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全球市场可再生汽油价格趋势（2021-2032）&amp;（元/吨）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全球主要地区可再生汽油销售收入（2021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全球主要地区可再生汽油销售收入市场份额（2021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中东市场可再生汽油销量及增长率（2021-2032）&amp;（吨）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中东市场可再生汽油收入及增长率（2021-2032）&amp;（万元）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全球不同产品类型可再生汽油价格走势（2021-2032）&amp;（元/吨）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全球不同应用可再生汽油价格走势（2021-2032）&amp;（元/吨）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可再生汽油中国企业SWOT分析</w:t>
      </w:r>
      <w:r>
        <w:rPr>
          <w:rFonts w:hint="eastAsia"/>
        </w:rPr>
        <w:br/>
      </w:r>
      <w:r>
        <w:rPr>
          <w:rFonts w:hint="eastAsia"/>
        </w:rPr>
        <w:t>　　图 44： 可再生汽油产业链</w:t>
      </w:r>
      <w:r>
        <w:rPr>
          <w:rFonts w:hint="eastAsia"/>
        </w:rPr>
        <w:br/>
      </w:r>
      <w:r>
        <w:rPr>
          <w:rFonts w:hint="eastAsia"/>
        </w:rPr>
        <w:t>　　图 45： 可再生汽油行业采购模式分析</w:t>
      </w:r>
      <w:r>
        <w:rPr>
          <w:rFonts w:hint="eastAsia"/>
        </w:rPr>
        <w:br/>
      </w:r>
      <w:r>
        <w:rPr>
          <w:rFonts w:hint="eastAsia"/>
        </w:rPr>
        <w:t>　　图 46： 可再生汽油行业生产模式</w:t>
      </w:r>
      <w:r>
        <w:rPr>
          <w:rFonts w:hint="eastAsia"/>
        </w:rPr>
        <w:br/>
      </w:r>
      <w:r>
        <w:rPr>
          <w:rFonts w:hint="eastAsia"/>
        </w:rPr>
        <w:t>　　图 47： 可再生汽油行业销售模式分析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3a6ae3654ced" w:history="1">
        <w:r>
          <w:rPr>
            <w:rStyle w:val="Hyperlink"/>
          </w:rPr>
          <w:t>2026-2032年全球与中国可再生汽油行业发展研究及市场前景报告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3a6ae3654ced" w:history="1">
        <w:r>
          <w:rPr>
            <w:rStyle w:val="Hyperlink"/>
          </w:rPr>
          <w:t>https://www.20087.com/8/17/KeZaiShengQiYouFaZhanQianJingFenXi.html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热点：汽油是可再生能源吗、再生汽油对汽车的危害、妥尔油、再生汽油能用吗现在、再生油是什么意思、再生汽油公司排名、可再生燃料、可再生汽车燃料、人造汽油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746ca270488e" w:history="1">
      <w:r>
        <w:rPr>
          <w:rStyle w:val="Hyperlink"/>
        </w:rPr>
        <w:t>2026-2032年全球与中国可再生汽油行业发展研究及市场前景报告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eZaiShengQiYouFaZhanQianJingFenXi.html" TargetMode="External" Id="Rfd1b3a6ae36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eZaiShengQiYouFaZhanQianJingFenXi.html" TargetMode="External" Id="R6a5e746ca27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2026-01-26T23:00:18Z</dcterms:created>
  <dcterms:modified xsi:type="dcterms:W3CDTF">2026-01-27T00:00:18Z</dcterms:modified>
  <dc:subject>2026-2032年全球与中国可再生汽油行业发展研究及市场前景报告</dc:subject>
  <dc:title>2026-2032年全球与中国可再生汽油行业发展研究及市场前景报告</dc:title>
  <cp:keywords>2026-2032年全球与中国可再生汽油行业发展研究及市场前景报告</cp:keywords>
  <dc:description>2026-2032年全球与中国可再生汽油行业发展研究及市场前景报告</dc:description>
</cp:coreProperties>
</file>