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e42aedc0243f0" w:history="1">
              <w:r>
                <w:rPr>
                  <w:rStyle w:val="Hyperlink"/>
                </w:rPr>
                <w:t>2024-2030年中国钢行业发展调研与前景分析报告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e42aedc0243f0" w:history="1">
              <w:r>
                <w:rPr>
                  <w:rStyle w:val="Hyperlink"/>
                </w:rPr>
                <w:t>2024-2030年中国钢行业发展调研与前景分析报告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e42aedc0243f0" w:history="1">
                <w:r>
                  <w:rPr>
                    <w:rStyle w:val="Hyperlink"/>
                  </w:rPr>
                  <w:t>https://www.20087.com/8/07/GangQianJing.html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基础材料，其产业是国民经济的重要支柱。近年来，随着全球经济的发展和产业结构的调整，钢铁行业面临着转型升级的压力。一方面，环保政策的收紧促使钢铁企业加大节能减排力度，推动生产过程中的绿色低碳技术应用，如短流程炼钢、余热回收利用等。另一方面，高端钢材的研发和生产成为焦点，以满足汽车、航空航天、海洋工程等领域的高性能需求，如高强度钢、耐腐蚀钢等特殊钢材的市场份额逐年增长。</w:t>
      </w:r>
      <w:r>
        <w:rPr>
          <w:rFonts w:hint="eastAsia"/>
        </w:rPr>
        <w:br/>
      </w:r>
      <w:r>
        <w:rPr>
          <w:rFonts w:hint="eastAsia"/>
        </w:rPr>
        <w:t>　　未来，钢铁行业将向智能化、绿色化、服务化方向发展。智能化生产，借助于物联网、大数据、人工智能等技术，将全面提升生产效率和产品质量，实现个性化定制和柔性生产。绿色化方面，循环经济和资源综合利用将成为常态，推动钢铁生产全流程的环境友好型改造。此外，钢铁企业将更注重产业链延伸服务，提供从材料选择、设计、加工到回收的全生命周期解决方案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e42aedc0243f0" w:history="1">
        <w:r>
          <w:rPr>
            <w:rStyle w:val="Hyperlink"/>
          </w:rPr>
          <w:t>2024-2030年中国钢行业发展调研与前景分析报告</w:t>
        </w:r>
      </w:hyperlink>
      <w:r>
        <w:rPr>
          <w:rFonts w:hint="eastAsia"/>
        </w:rPr>
        <w:t>》基于国家统计局及钢行业协会的权威数据，全面调研了钢行业的市场规模、市场需求、产业链结构及价格变动，并对钢细分市场进行了深入分析。报告详细剖析了钢市场竞争格局，重点关注品牌影响力及重点企业的运营表现，同时科学预测了钢市场前景与发展趋势，识别了行业潜在的风险与机遇。通过专业、科学的研究方法，报告为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钢行业界定及应用</w:t>
      </w:r>
      <w:r>
        <w:rPr>
          <w:rFonts w:hint="eastAsia"/>
        </w:rPr>
        <w:br/>
      </w:r>
      <w:r>
        <w:rPr>
          <w:rFonts w:hint="eastAsia"/>
        </w:rPr>
        <w:t>　　第一节 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钢行业相关政策、标准</w:t>
      </w:r>
      <w:r>
        <w:rPr>
          <w:rFonts w:hint="eastAsia"/>
        </w:rPr>
        <w:br/>
      </w:r>
      <w:r>
        <w:rPr>
          <w:rFonts w:hint="eastAsia"/>
        </w:rPr>
        <w:t>　　第三节 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四、2023-2024年中国钢市场走向分析</w:t>
      </w:r>
      <w:r>
        <w:rPr>
          <w:rFonts w:hint="eastAsia"/>
        </w:rPr>
        <w:br/>
      </w:r>
      <w:r>
        <w:rPr>
          <w:rFonts w:hint="eastAsia"/>
        </w:rPr>
        <w:t>　　第二节 中国钢产品技术分析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对中国钢市场的分析及思考</w:t>
      </w:r>
      <w:r>
        <w:rPr>
          <w:rFonts w:hint="eastAsia"/>
        </w:rPr>
        <w:br/>
      </w:r>
      <w:r>
        <w:rPr>
          <w:rFonts w:hint="eastAsia"/>
        </w:rPr>
        <w:t>　　　　一、钢市场特点</w:t>
      </w:r>
      <w:r>
        <w:rPr>
          <w:rFonts w:hint="eastAsia"/>
        </w:rPr>
        <w:br/>
      </w:r>
      <w:r>
        <w:rPr>
          <w:rFonts w:hint="eastAsia"/>
        </w:rPr>
        <w:t>　　　　二、钢市场分析</w:t>
      </w:r>
      <w:r>
        <w:rPr>
          <w:rFonts w:hint="eastAsia"/>
        </w:rPr>
        <w:br/>
      </w:r>
      <w:r>
        <w:rPr>
          <w:rFonts w:hint="eastAsia"/>
        </w:rPr>
        <w:t>　　　　三、钢市场变化的方向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中国钢市场现状分析</w:t>
      </w:r>
      <w:r>
        <w:rPr>
          <w:rFonts w:hint="eastAsia"/>
        </w:rPr>
        <w:br/>
      </w:r>
      <w:r>
        <w:rPr>
          <w:rFonts w:hint="eastAsia"/>
        </w:rPr>
        <w:t>　　第二节 中国钢行业产量情况分析及预测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一、钢总体产能规模</w:t>
      </w:r>
      <w:r>
        <w:rPr>
          <w:rFonts w:hint="eastAsia"/>
        </w:rPr>
        <w:br/>
      </w:r>
      <w:r>
        <w:rPr>
          <w:rFonts w:hint="eastAsia"/>
        </w:rPr>
        <w:t>　　　　二、钢生产区域分布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四、2024-2030年中国钢产量预测</w:t>
      </w:r>
      <w:r>
        <w:rPr>
          <w:rFonts w:hint="eastAsia"/>
        </w:rPr>
        <w:br/>
      </w:r>
      <w:r>
        <w:rPr>
          <w:rFonts w:hint="eastAsia"/>
        </w:rPr>
        <w:t>　　第三节 中国钢市场需求分析及预测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三、2024-2030年中国钢市场需求量预测</w:t>
      </w:r>
      <w:r>
        <w:rPr>
          <w:rFonts w:hint="eastAsia"/>
        </w:rPr>
        <w:br/>
      </w:r>
      <w:r>
        <w:rPr>
          <w:rFonts w:hint="eastAsia"/>
        </w:rPr>
        <w:t>　　第四节 中国钢价格趋势分析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中国钢进出口分析</w:t>
      </w:r>
      <w:r>
        <w:rPr>
          <w:rFonts w:hint="eastAsia"/>
        </w:rPr>
        <w:br/>
      </w:r>
      <w:r>
        <w:rPr>
          <w:rFonts w:hint="eastAsia"/>
        </w:rPr>
        <w:t>　　第一节 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钢行业细分产品调研</w:t>
      </w:r>
      <w:r>
        <w:rPr>
          <w:rFonts w:hint="eastAsia"/>
        </w:rPr>
        <w:br/>
      </w:r>
      <w:r>
        <w:rPr>
          <w:rFonts w:hint="eastAsia"/>
        </w:rPr>
        <w:t>　　第一节 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**地区钢市场容量分析</w:t>
      </w:r>
      <w:r>
        <w:rPr>
          <w:rFonts w:hint="eastAsia"/>
        </w:rPr>
        <w:br/>
      </w:r>
      <w:r>
        <w:rPr>
          <w:rFonts w:hint="eastAsia"/>
        </w:rPr>
        <w:t>　　第三节 **地区钢市场容量分析</w:t>
      </w:r>
      <w:r>
        <w:rPr>
          <w:rFonts w:hint="eastAsia"/>
        </w:rPr>
        <w:br/>
      </w:r>
      <w:r>
        <w:rPr>
          <w:rFonts w:hint="eastAsia"/>
        </w:rPr>
        <w:t>　　第四节 **地区钢市场容量分析</w:t>
      </w:r>
      <w:r>
        <w:rPr>
          <w:rFonts w:hint="eastAsia"/>
        </w:rPr>
        <w:br/>
      </w:r>
      <w:r>
        <w:rPr>
          <w:rFonts w:hint="eastAsia"/>
        </w:rPr>
        <w:t>　　第五节 **地区钢市场容量分析</w:t>
      </w:r>
      <w:r>
        <w:rPr>
          <w:rFonts w:hint="eastAsia"/>
        </w:rPr>
        <w:br/>
      </w:r>
      <w:r>
        <w:rPr>
          <w:rFonts w:hint="eastAsia"/>
        </w:rPr>
        <w:t>　　第六节 **地区钢市场容量分析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2024年钢市场前景分析</w:t>
      </w:r>
      <w:r>
        <w:rPr>
          <w:rFonts w:hint="eastAsia"/>
        </w:rPr>
        <w:br/>
      </w:r>
      <w:r>
        <w:rPr>
          <w:rFonts w:hint="eastAsia"/>
        </w:rPr>
        <w:t>　　第二节 2024年钢行业发展趋势预测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五、2024年中国钢行业发展面临的机遇</w:t>
      </w:r>
      <w:r>
        <w:rPr>
          <w:rFonts w:hint="eastAsia"/>
        </w:rPr>
        <w:br/>
      </w:r>
      <w:r>
        <w:rPr>
          <w:rFonts w:hint="eastAsia"/>
        </w:rPr>
        <w:t>　　第四节 钢行业投资风险预警</w:t>
      </w:r>
      <w:r>
        <w:rPr>
          <w:rFonts w:hint="eastAsia"/>
        </w:rPr>
        <w:br/>
      </w:r>
      <w:r>
        <w:rPr>
          <w:rFonts w:hint="eastAsia"/>
        </w:rPr>
        <w:t>　　　　一、钢行业市场风险预测</w:t>
      </w:r>
      <w:r>
        <w:rPr>
          <w:rFonts w:hint="eastAsia"/>
        </w:rPr>
        <w:br/>
      </w:r>
      <w:r>
        <w:rPr>
          <w:rFonts w:hint="eastAsia"/>
        </w:rPr>
        <w:t>　　　　二、钢行业政策风险预测</w:t>
      </w:r>
      <w:r>
        <w:rPr>
          <w:rFonts w:hint="eastAsia"/>
        </w:rPr>
        <w:br/>
      </w:r>
      <w:r>
        <w:rPr>
          <w:rFonts w:hint="eastAsia"/>
        </w:rPr>
        <w:t>　　　　三、钢行业经营风险预测</w:t>
      </w:r>
      <w:r>
        <w:rPr>
          <w:rFonts w:hint="eastAsia"/>
        </w:rPr>
        <w:br/>
      </w:r>
      <w:r>
        <w:rPr>
          <w:rFonts w:hint="eastAsia"/>
        </w:rPr>
        <w:t>　　　　四、钢行业技术风险预测</w:t>
      </w:r>
      <w:r>
        <w:rPr>
          <w:rFonts w:hint="eastAsia"/>
        </w:rPr>
        <w:br/>
      </w:r>
      <w:r>
        <w:rPr>
          <w:rFonts w:hint="eastAsia"/>
        </w:rPr>
        <w:t>　　　　五、钢行业竞争风险预测</w:t>
      </w:r>
      <w:r>
        <w:rPr>
          <w:rFonts w:hint="eastAsia"/>
        </w:rPr>
        <w:br/>
      </w:r>
      <w:r>
        <w:rPr>
          <w:rFonts w:hint="eastAsia"/>
        </w:rPr>
        <w:t>　　　　六、钢行业其他风险预测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钢投资建议</w:t>
      </w:r>
      <w:r>
        <w:rPr>
          <w:rFonts w:hint="eastAsia"/>
        </w:rPr>
        <w:br/>
      </w:r>
      <w:r>
        <w:rPr>
          <w:rFonts w:hint="eastAsia"/>
        </w:rPr>
        <w:t>　　第一节 钢行业投资环境分析</w:t>
      </w:r>
      <w:r>
        <w:rPr>
          <w:rFonts w:hint="eastAsia"/>
        </w:rPr>
        <w:br/>
      </w:r>
      <w:r>
        <w:rPr>
          <w:rFonts w:hint="eastAsia"/>
        </w:rPr>
        <w:t>　　第二节 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钢行业历程</w:t>
      </w:r>
      <w:r>
        <w:rPr>
          <w:rFonts w:hint="eastAsia"/>
        </w:rPr>
        <w:br/>
      </w:r>
      <w:r>
        <w:rPr>
          <w:rFonts w:hint="eastAsia"/>
        </w:rPr>
        <w:t>　　图表 钢行业生命周期</w:t>
      </w:r>
      <w:r>
        <w:rPr>
          <w:rFonts w:hint="eastAsia"/>
        </w:rPr>
        <w:br/>
      </w:r>
      <w:r>
        <w:rPr>
          <w:rFonts w:hint="eastAsia"/>
        </w:rPr>
        <w:t>　　图表 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e42aedc0243f0" w:history="1">
        <w:r>
          <w:rPr>
            <w:rStyle w:val="Hyperlink"/>
          </w:rPr>
          <w:t>2024-2030年中国钢行业发展调研与前景分析报告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e42aedc0243f0" w:history="1">
        <w:r>
          <w:rPr>
            <w:rStyle w:val="Hyperlink"/>
          </w:rPr>
          <w:t>https://www.20087.com/8/07/GangQianJing.html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31ffaf6e4b41" w:history="1">
      <w:r>
        <w:rPr>
          <w:rStyle w:val="Hyperlink"/>
        </w:rPr>
        <w:t>2024-2030年中国钢行业发展调研与前景分析报告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ngQianJing.html" TargetMode="External" Id="R20fe42aedc02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ngQianJing.html" TargetMode="External" Id="Rdba931ffaf6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2024-05-14T23:20:00Z</dcterms:created>
  <dcterms:modified xsi:type="dcterms:W3CDTF">2024-05-15T00:20:00Z</dcterms:modified>
  <dc:subject>2024-2030年中国钢行业发展调研与前景分析报告</dc:subject>
  <dc:title>2024-2030年中国钢行业发展调研与前景分析报告</dc:title>
  <cp:keywords>2024-2030年中国钢行业发展调研与前景分析报告</cp:keywords>
  <dc:description>2024-2030年中国钢行业发展调研与前景分析报告</dc:description>
</cp:coreProperties>
</file>