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883b5c5dd4bd1" w:history="1">
              <w:r>
                <w:rPr>
                  <w:rStyle w:val="Hyperlink"/>
                </w:rPr>
                <w:t>2025-2030年全球与中国有机染料敏化电池市场现状分析及发展前景预测报告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883b5c5dd4bd1" w:history="1">
              <w:r>
                <w:rPr>
                  <w:rStyle w:val="Hyperlink"/>
                </w:rPr>
                <w:t>2025-2030年全球与中国有机染料敏化电池市场现状分析及发展前景预测报告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883b5c5dd4bd1" w:history="1">
                <w:r>
                  <w:rPr>
                    <w:rStyle w:val="Hyperlink"/>
                  </w:rPr>
                  <w:t>https://www.20087.com/9/67/YouJiRanLiaoMinHuaDianChiDeQianJing.html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染料敏化太阳能电池（DSSC）是一种基于染料分子吸收光子并激发电子转移原理的光伏器件。与传统硅基太阳能电池相比，DSSC具有制备工艺简单、成本低廉、颜色多样等特点，适合应用于建筑一体化光伏系统、便携式电子设备等领域。该类电池的核心在于选用高效的有机染料作为光敏剂，通过优化染料结构和改进电极材料，可以有效提高光电转换效率。此外，DSSC的工作原理决定了其对弱光环境有较好的适应能力，这意味着即使在阴天或室内光照条件下也能产生一定的电力输出。因此，这种新型电池为分布式能源供应提供了一种灵活且经济的选择。</w:t>
      </w:r>
      <w:r>
        <w:rPr>
          <w:rFonts w:hint="eastAsia"/>
        </w:rPr>
        <w:br/>
      </w:r>
      <w:r>
        <w:rPr>
          <w:rFonts w:hint="eastAsia"/>
        </w:rPr>
        <w:t>　　未来，有机染料敏化电池的研究重点将放在提升效率和稳定性上。科研人员正在尝试引入纳米技术和量子点材料，以增强染料分子的光捕获能力和载流子迁移率。同时，针对目前存在的电解质挥发、染料褪色等问题，科学家们也在积极寻找解决方案，如开发固态电解质和稳定的染料体系。除了技术层面的努力外，政策支持和社会资本的投入也将加速DSSC的商业化进程。不过，要真正实现大规模应用，仍需面对诸如成本效益比、规模化生产工艺等现实障碍，需要产业链上下游协同努力，共同推动这项绿色能源技术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2883b5c5dd4bd1" w:history="1">
        <w:r>
          <w:rPr>
            <w:rStyle w:val="Hyperlink"/>
          </w:rPr>
          <w:t>2025-2030年全球与中国有机染料敏化电池市场现状分析及发展前景预测报告</w:t>
        </w:r>
      </w:hyperlink>
      <w:r>
        <w:rPr>
          <w:rFonts w:hint="eastAsia"/>
        </w:rPr>
        <w:t>基于科学的市场调研和数据分析，全面剖析了有机染料敏化电池行业现状、市场需求及市场规模。有机染料敏化电池报告探讨了有机染料敏化电池产业链结构，细分市场的特点，并分析了有机染料敏化电池市场前景及发展趋势。通过科学预测，揭示了有机染料敏化电池行业未来的增长潜力。同时，有机染料敏化电池报告还对重点企业进行了研究，评估了各大品牌在市场竞争中的地位，以及行业集中度的变化。有机染料敏化电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有机染料敏化电池市场概述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按照不同产品类型，有机染料敏化电池主要可以分为如下几个类别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全球不同产品类型有机染料敏化电池销售额增长趋势2019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金属配合物型有机染料</w:t>
      </w:r>
      <w:r>
        <w:rPr>
          <w:rFonts w:hint="eastAsia"/>
        </w:rPr>
        <w:br/>
      </w:r>
      <w:r>
        <w:rPr>
          <w:rFonts w:hint="eastAsia"/>
        </w:rPr>
        <w:t>　　　　1.2.3 纯有机染料</w:t>
      </w:r>
      <w:r>
        <w:rPr>
          <w:rFonts w:hint="eastAsia"/>
        </w:rPr>
        <w:br/>
      </w:r>
      <w:r>
        <w:rPr>
          <w:rFonts w:hint="eastAsia"/>
        </w:rPr>
        <w:t>　　1.3 从不同应用，有机染料敏化电池主要包括如下几个方面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全球不同应用有机染料敏化电池销售额增长趋势2019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便携式设备</w:t>
      </w:r>
      <w:r>
        <w:rPr>
          <w:rFonts w:hint="eastAsia"/>
        </w:rPr>
        <w:br/>
      </w:r>
      <w:r>
        <w:rPr>
          <w:rFonts w:hint="eastAsia"/>
        </w:rPr>
        <w:t>　　　　1.3.3 建筑一体化（BIPV）</w:t>
      </w:r>
      <w:r>
        <w:rPr>
          <w:rFonts w:hint="eastAsia"/>
        </w:rPr>
        <w:br/>
      </w:r>
      <w:r>
        <w:rPr>
          <w:rFonts w:hint="eastAsia"/>
        </w:rPr>
        <w:t>　　　　1.3.4 室内低光环境应用</w:t>
      </w:r>
      <w:r>
        <w:rPr>
          <w:rFonts w:hint="eastAsia"/>
        </w:rPr>
        <w:br/>
      </w:r>
      <w:r>
        <w:rPr>
          <w:rFonts w:hint="eastAsia"/>
        </w:rPr>
        <w:t>　　　　1.3.5 环保与教育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有机染料敏化电池行业背景、发展历史、现状及趋势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有机染料敏化电池行业目前现状分析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有机染料敏化电池发展趋势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全球有机染料敏化电池总体规模分析</w:t>
      </w:r>
      <w:r>
        <w:rPr>
          <w:rFonts w:hint="eastAsia"/>
        </w:rPr>
        <w:br/>
      </w:r>
      <w:r>
        <w:rPr>
          <w:rFonts w:hint="eastAsia"/>
        </w:rPr>
        <w:t>　　2.1 全球有机染料敏化电池供需现状及预测（2019-2030）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全球有机染料敏化电池产能、产量、产能利用率及发展趋势（2019-2030）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全球有机染料敏化电池产量、需求量及发展趋势（2019-2030）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全球主要地区有机染料敏化电池产量及发展趋势（2019-2030）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全球主要地区有机染料敏化电池产量（2019-2024）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全球主要地区有机染料敏化电池产量（2025-2030）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全球主要地区有机染料敏化电池产量市场份额（2019-2030）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中国有机染料敏化电池供需现状及预测（2019-2030）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中国有机染料敏化电池产能、产量、产能利用率及发展趋势（2019-2030）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中国有机染料敏化电池产量、市场需求量及发展趋势（2019-2030）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全球有机染料敏化电池销量及销售额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全球市场有机染料敏化电池销售额（2019-2030）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全球市场有机染料敏化电池销量（2019-2030）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全球市场有机染料敏化电池价格趋势（2019-2030）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全球市场主要厂商有机染料敏化电池产能市场份额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全球市场主要厂商有机染料敏化电池销量（2019-2024）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全球市场主要厂商有机染料敏化电池销量（2019-2024）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全球市场主要厂商有机染料敏化电池销售收入（2019-2024）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全球市场主要厂商有机染料敏化电池销售价格（2019-2024）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2023年全球主要生产商有机染料敏化电池收入排名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中国市场主要厂商有机染料敏化电池销量（2019-2024）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中国市场主要厂商有机染料敏化电池销量（2019-2024）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中国市场主要厂商有机染料敏化电池销售收入（2019-2024）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2023年中国主要生产商有机染料敏化电池收入排名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中国市场主要厂商有机染料敏化电池销售价格（2019-2024）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全球主要厂商有机染料敏化电池总部及产地分布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全球主要厂商成立时间及有机染料敏化电池商业化日期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全球主要厂商有机染料敏化电池产品类型及应用</w:t>
      </w:r>
      <w:r>
        <w:rPr>
          <w:rFonts w:hint="eastAsia"/>
        </w:rPr>
        <w:br/>
      </w:r>
      <w:r>
        <w:rPr>
          <w:rFonts w:hint="eastAsia"/>
        </w:rPr>
        <w:t>　　3.7 有机染料敏化电池行业集中度、竞争程度分析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有机染料敏化电池行业集中度分析：2023年全球Top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全球有机染料敏化电池第一梯队、第二梯队和第三梯队生产商（品牌）及市场份额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全球有机染料敏化电池主要地区分析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全球主要地区有机染料敏化电池市场规模分析：2019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全球主要地区有机染料敏化电池销售收入及市场份额（2019-2024年）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全球主要地区有机染料敏化电池销售收入预测（2024-2030年）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全球主要地区有机染料敏化电池销量分析：2019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全球主要地区有机染料敏化电池销量及市场份额（2019-2024年）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全球主要地区有机染料敏化电池销量及市场份额预测（2025-2030）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北美市场有机染料敏化电池销量、收入及增长率（2019-2030）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欧洲市场有机染料敏化电池销量、收入及增长率（2019-2030）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中国市场有机染料敏化电池销量、收入及增长率（2019-2030）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日本市场有机染料敏化电池销量、收入及增长率（2019-2030）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东南亚市场有机染料敏化电池销量、收入及增长率（2019-2030）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印度市场有机染料敏化电池销量、收入及增长率（2019-2030）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有机染料敏化电池销量、收入、价格及毛利率（2019-2024）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不同产品类型有机染料敏化电池分析</w:t>
      </w:r>
      <w:r>
        <w:rPr>
          <w:rFonts w:hint="eastAsia"/>
        </w:rPr>
        <w:br/>
      </w:r>
      <w:r>
        <w:rPr>
          <w:rFonts w:hint="eastAsia"/>
        </w:rPr>
        <w:t>　　6.1 全球不同产品类型有机染料敏化电池销量（2019-2030）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全球不同产品类型有机染料敏化电池销量及市场份额（2019-2024）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全球不同产品类型有机染料敏化电池销量预测（2025-2030）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全球不同产品类型有机染料敏化电池收入（2019-2030）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全球不同产品类型有机染料敏化电池收入及市场份额（2019-2024）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全球不同产品类型有机染料敏化电池收入预测（2025-2030）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全球不同产品类型有机染料敏化电池价格走势（2019-2030）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不同应用有机染料敏化电池分析</w:t>
      </w:r>
      <w:r>
        <w:rPr>
          <w:rFonts w:hint="eastAsia"/>
        </w:rPr>
        <w:br/>
      </w:r>
      <w:r>
        <w:rPr>
          <w:rFonts w:hint="eastAsia"/>
        </w:rPr>
        <w:t>　　7.1 全球不同应用有机染料敏化电池销量（2019-2030）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全球不同应用有机染料敏化电池销量及市场份额（2019-2024）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全球不同应用有机染料敏化电池销量预测（2025-2030）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全球不同应用有机染料敏化电池收入（2019-2030）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全球不同应用有机染料敏化电池收入及市场份额（2019-2024）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全球不同应用有机染料敏化电池收入预测（2025-2030）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全球不同应用有机染料敏化电池价格走势（2019-2030）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有机染料敏化电池产业链分析</w:t>
      </w:r>
      <w:r>
        <w:rPr>
          <w:rFonts w:hint="eastAsia"/>
        </w:rPr>
        <w:br/>
      </w:r>
      <w:r>
        <w:rPr>
          <w:rFonts w:hint="eastAsia"/>
        </w:rPr>
        <w:t>　　8.2 有机染料敏化电池产业上游供应分析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有机染料敏化电池下游典型客户</w:t>
      </w:r>
      <w:r>
        <w:rPr>
          <w:rFonts w:hint="eastAsia"/>
        </w:rPr>
        <w:br/>
      </w:r>
      <w:r>
        <w:rPr>
          <w:rFonts w:hint="eastAsia"/>
        </w:rPr>
        <w:t>　　8.4 有机染料敏化电池销售渠道分析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有机染料敏化电池行业发展机遇及主要驱动因素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有机染料敏化电池行业发展面临的风险</w:t>
      </w:r>
      <w:r>
        <w:rPr>
          <w:rFonts w:hint="eastAsia"/>
        </w:rPr>
        <w:br/>
      </w:r>
      <w:r>
        <w:rPr>
          <w:rFonts w:hint="eastAsia"/>
        </w:rPr>
        <w:t>　　9.3 有机染料敏化电池行业政策分析</w:t>
      </w:r>
      <w:r>
        <w:rPr>
          <w:rFonts w:hint="eastAsia"/>
        </w:rPr>
        <w:br/>
      </w:r>
      <w:r>
        <w:rPr>
          <w:rFonts w:hint="eastAsia"/>
        </w:rPr>
        <w:t>　　9.4 有机染料敏化电池中国企业SWOT分析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全球不同产品类型有机染料敏化电池销售额增长（CAGR）趋势2019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有机染料敏化电池行业目前发展现状</w:t>
      </w:r>
      <w:r>
        <w:rPr>
          <w:rFonts w:hint="eastAsia"/>
        </w:rPr>
        <w:br/>
      </w:r>
      <w:r>
        <w:rPr>
          <w:rFonts w:hint="eastAsia"/>
        </w:rPr>
        <w:t>　　表 4： 有机染料敏化电池发展趋势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全球主要地区有机染料敏化电池产量增速（CAGR）：（2019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全球主要地区有机染料敏化电池产量（2019-2024）&amp;（千件）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全球主要地区有机染料敏化电池产量（2025-2030）&amp;（千件）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全球主要地区有机染料敏化电池产量市场份额（2019-2024）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全球主要地区有机染料敏化电池产量（2025-2030）&amp;（千件）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全球市场主要厂商有机染料敏化电池产能（2023-2024）&amp;（千件）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全球市场主要厂商有机染料敏化电池销量（2019-2024）&amp;（千件）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全球市场主要厂商有机染料敏化电池销量市场份额（2019-2024）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全球市场主要厂商有机染料敏化电池销售收入（2019-2024）&amp;（百万美元）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全球市场主要厂商有机染料敏化电池销售收入市场份额（2019-2024）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全球市场主要厂商有机染料敏化电池销售价格（2019-2024）&amp;（美元/件）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2023年全球主要生产商有机染料敏化电池收入排名（百万美元）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中国市场主要厂商有机染料敏化电池销量（2019-2024）&amp;（千件）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中国市场主要厂商有机染料敏化电池销量市场份额（2019-2024）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中国市场主要厂商有机染料敏化电池销售收入（2019-2024）&amp;（百万美元）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中国市场主要厂商有机染料敏化电池销售收入市场份额（2019-2024）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2023年中国主要生产商有机染料敏化电池收入排名（百万美元）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中国市场主要厂商有机染料敏化电池销售价格（2019-2024）&amp;（美元/件）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全球主要厂商有机染料敏化电池总部及产地分布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全球主要厂商成立时间及有机染料敏化电池商业化日期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全球主要厂商有机染料敏化电池产品类型及应用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2023年全球有机染料敏化电池主要厂商市场地位（第一梯队、第二梯队和第三梯队）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全球有机染料敏化电池市场投资、并购等现状分析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全球主要地区有机染料敏化电池销售收入增速：（2019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全球主要地区有机染料敏化电池销售收入（2019-2024）&amp;（百万美元）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全球主要地区有机染料敏化电池销售收入市场份额（2019-2024）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全球主要地区有机染料敏化电池收入（2025-2030）&amp;（百万美元）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全球主要地区有机染料敏化电池收入市场份额（2025-2030）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全球主要地区有机染料敏化电池销量（千件）：2019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全球主要地区有机染料敏化电池销量（2019-2024）&amp;（千件）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全球主要地区有机染料敏化电池销量市场份额（2019-2024）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全球主要地区有机染料敏化电池销量（2025-2030）&amp;（千件）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全球主要地区有机染料敏化电池销量份额（2025-2030）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有机染料敏化电池生产基地、销售区域、竞争对手及市场地位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有机染料敏化电池产品规格、参数及市场应用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有机染料敏化电池销量（千件）、收入（百万美元）、价格（美元/件）及毛利率（2019-2024）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全球不同产品类型有机染料敏化电池销量（2019-2024年）&amp;（千件）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全球不同产品类型有机染料敏化电池销量市场份额（2019-2024）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全球不同产品类型有机染料敏化电池销量预测（2025-2030）&amp;（千件）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全球市场不同产品类型有机染料敏化电池销量市场份额预测（2025-2030）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全球不同产品类型有机染料敏化电池收入（2019-2024年）&amp;（百万美元）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全球不同产品类型有机染料敏化电池收入市场份额（2019-2024）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全球不同产品类型有机染料敏化电池收入预测（2025-2030）&amp;（百万美元）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全球不同产品类型有机染料敏化电池收入市场份额预测（2025-2030）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全球不同应用有机染料敏化电池销量（2019-2024年）&amp;（千件）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全球不同应用有机染料敏化电池销量市场份额（2019-2024）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全球不同应用有机染料敏化电池销量预测（2025-2030）&amp;（千件）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全球市场不同应用有机染料敏化电池销量市场份额预测（2025-2030）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全球不同应用有机染料敏化电池收入（2019-2024年）&amp;（百万美元）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全球不同应用有机染料敏化电池收入市场份额（2019-2024）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全球不同应用有机染料敏化电池收入预测（2025-2030）&amp;（百万美元）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全球不同应用有机染料敏化电池收入市场份额预测（2025-2030）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有机染料敏化电池上游原料供应商及联系方式列表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有机染料敏化电池典型客户列表</w:t>
      </w:r>
      <w:r>
        <w:rPr>
          <w:rFonts w:hint="eastAsia"/>
        </w:rPr>
        <w:br/>
      </w:r>
      <w:r>
        <w:rPr>
          <w:rFonts w:hint="eastAsia"/>
        </w:rPr>
        <w:t>　　表 126： 有机染料敏化电池主要销售模式及销售渠道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有机染料敏化电池行业发展机遇及主要驱动因素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有机染料敏化电池行业发展面临的风险</w:t>
      </w:r>
      <w:r>
        <w:rPr>
          <w:rFonts w:hint="eastAsia"/>
        </w:rPr>
        <w:br/>
      </w:r>
      <w:r>
        <w:rPr>
          <w:rFonts w:hint="eastAsia"/>
        </w:rPr>
        <w:t>　　表 129： 有机染料敏化电池行业政策分析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有机染料敏化电池产品图片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全球不同产品类型有机染料敏化电池销售额2019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全球不同产品类型有机染料敏化电池市场份额2023 &amp; 2030</w:t>
      </w:r>
      <w:r>
        <w:rPr>
          <w:rFonts w:hint="eastAsia"/>
        </w:rPr>
        <w:br/>
      </w:r>
      <w:r>
        <w:rPr>
          <w:rFonts w:hint="eastAsia"/>
        </w:rPr>
        <w:t>　　图 4： 金属配合物型有机染料产品图片</w:t>
      </w:r>
      <w:r>
        <w:rPr>
          <w:rFonts w:hint="eastAsia"/>
        </w:rPr>
        <w:br/>
      </w:r>
      <w:r>
        <w:rPr>
          <w:rFonts w:hint="eastAsia"/>
        </w:rPr>
        <w:t>　　图 5： 纯有机染料产品图片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全球不同应用有机染料敏化电池市场份额2023 &amp; 2030</w:t>
      </w:r>
      <w:r>
        <w:rPr>
          <w:rFonts w:hint="eastAsia"/>
        </w:rPr>
        <w:br/>
      </w:r>
      <w:r>
        <w:rPr>
          <w:rFonts w:hint="eastAsia"/>
        </w:rPr>
        <w:t>　　图 8： 便携式设备</w:t>
      </w:r>
      <w:r>
        <w:rPr>
          <w:rFonts w:hint="eastAsia"/>
        </w:rPr>
        <w:br/>
      </w:r>
      <w:r>
        <w:rPr>
          <w:rFonts w:hint="eastAsia"/>
        </w:rPr>
        <w:t>　　图 9： 建筑一体化（BIPV）</w:t>
      </w:r>
      <w:r>
        <w:rPr>
          <w:rFonts w:hint="eastAsia"/>
        </w:rPr>
        <w:br/>
      </w:r>
      <w:r>
        <w:rPr>
          <w:rFonts w:hint="eastAsia"/>
        </w:rPr>
        <w:t>　　图 10： 室内低光环境应用</w:t>
      </w:r>
      <w:r>
        <w:rPr>
          <w:rFonts w:hint="eastAsia"/>
        </w:rPr>
        <w:br/>
      </w:r>
      <w:r>
        <w:rPr>
          <w:rFonts w:hint="eastAsia"/>
        </w:rPr>
        <w:t>　　图 11： 环保与教育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全球有机染料敏化电池产能、产量、产能利用率及发展趋势（2019-2030）&amp;（千件）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全球有机染料敏化电池产量、需求量及发展趋势（2019-2030）&amp;（千件）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全球主要地区有机染料敏化电池产量（2019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全球主要地区有机染料敏化电池产量市场份额（2019-2030）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中国有机染料敏化电池产能、产量、产能利用率及发展趋势（2019-2030）&amp;（千件）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中国有机染料敏化电池产量、市场需求量及发展趋势（2019-2030）&amp;（千件）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全球有机染料敏化电池市场销售额及增长率：（2019-2030）&amp;（百万美元）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全球市场有机染料敏化电池市场规模：2019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全球市场有机染料敏化电池销量及增长率（2019-2030）&amp;（千件）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全球市场有机染料敏化电池价格趋势（2019-2030）&amp;（美元/件）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2023年全球市场主要厂商有机染料敏化电池销量市场份额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2023年全球市场主要厂商有机染料敏化电池收入市场份额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2023年中国市场主要厂商有机染料敏化电池销量市场份额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2023年中国市场主要厂商有机染料敏化电池收入市场份额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2023年全球前五大生产商有机染料敏化电池市场份额</w:t>
      </w:r>
      <w:r>
        <w:rPr>
          <w:rFonts w:hint="eastAsia"/>
        </w:rPr>
        <w:br/>
      </w:r>
      <w:r>
        <w:rPr>
          <w:rFonts w:hint="eastAsia"/>
        </w:rPr>
        <w:t>　　图 28： 2023年全球有机染料敏化电池第一梯队、第二梯队和第三梯队厂商及市场份额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全球主要地区有机染料敏化电池销售收入（2019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全球主要地区有机染料敏化电池销售收入市场份额（2019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北美市场有机染料敏化电池销量及增长率（2019-2030）&amp;（千件）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北美市场有机染料敏化电池收入及增长率（2019-2030）&amp;（百万美元）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欧洲市场有机染料敏化电池销量及增长率（2019-2030）&amp;（千件）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欧洲市场有机染料敏化电池收入及增长率（2019-2030）&amp;（百万美元）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中国市场有机染料敏化电池销量及增长率（2019-2030）&amp;（千件）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中国市场有机染料敏化电池收入及增长率（2019-2030）&amp;（百万美元）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日本市场有机染料敏化电池销量及增长率（2019-2030）&amp;（千件）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日本市场有机染料敏化电池收入及增长率（2019-2030）&amp;（百万美元）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东南亚市场有机染料敏化电池销量及增长率（2019-2030）&amp;（千件）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东南亚市场有机染料敏化电池收入及增长率（2019-2030）&amp;（百万美元）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印度市场有机染料敏化电池销量及增长率（2019-2030）&amp;（千件）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印度市场有机染料敏化电池收入及增长率（2019-2030）&amp;（百万美元）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全球不同产品类型有机染料敏化电池价格走势（2019-2030）&amp;（美元/件）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全球不同应用有机染料敏化电池价格走势（2019-2030）&amp;（美元/件）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有机染料敏化电池产业链</w:t>
      </w:r>
      <w:r>
        <w:rPr>
          <w:rFonts w:hint="eastAsia"/>
        </w:rPr>
        <w:br/>
      </w:r>
      <w:r>
        <w:rPr>
          <w:rFonts w:hint="eastAsia"/>
        </w:rPr>
        <w:t>　　图 46： 有机染料敏化电池中国企业SWOT分析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883b5c5dd4bd1" w:history="1">
        <w:r>
          <w:rPr>
            <w:rStyle w:val="Hyperlink"/>
          </w:rPr>
          <w:t>2025-2030年全球与中国有机染料敏化电池市场现状分析及发展前景预测报告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883b5c5dd4bd1" w:history="1">
        <w:r>
          <w:rPr>
            <w:rStyle w:val="Hyperlink"/>
          </w:rPr>
          <w:t>https://www.20087.com/9/67/YouJiRanLiaoMinHuaDianChiDeQianJing.html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0807f01994029" w:history="1">
      <w:r>
        <w:rPr>
          <w:rStyle w:val="Hyperlink"/>
        </w:rPr>
        <w:t>2025-2030年全球与中国有机染料敏化电池市场现状分析及发展前景预测报告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ouJiRanLiaoMinHuaDianChiDeQianJing.html" TargetMode="External" Id="Re52883b5c5dd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ouJiRanLiaoMinHuaDianChiDeQianJing.html" TargetMode="External" Id="Rd170807f0199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2024-12-07T02:54:33Z</dcterms:created>
  <dcterms:modified xsi:type="dcterms:W3CDTF">2024-12-07T03:54:33Z</dcterms:modified>
  <dc:subject>2025-2030年全球与中国有机染料敏化电池市场现状分析及发展前景预测报告</dc:subject>
  <dc:title>2025-2030年全球与中国有机染料敏化电池市场现状分析及发展前景预测报告</dc:title>
  <cp:keywords>2025-2030年全球与中国有机染料敏化电池市场现状分析及发展前景预测报告</cp:keywords>
  <dc:description>2025-2030年全球与中国有机染料敏化电池市场现状分析及发展前景预测报告</dc:description>
</cp:coreProperties>
</file>