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f2f1c5214018" w:history="1">
              <w:r>
                <w:rPr>
                  <w:rStyle w:val="Hyperlink"/>
                </w:rPr>
                <w:t>2026-2032年中国电能质量治理行业发展调研与前景趋势预测报告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f2f1c5214018" w:history="1">
              <w:r>
                <w:rPr>
                  <w:rStyle w:val="Hyperlink"/>
                </w:rPr>
                <w:t>2026-2032年中国电能质量治理行业发展调研与前景趋势预测报告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f2f1c5214018" w:history="1">
                <w:r>
                  <w:rPr>
                    <w:rStyle w:val="Hyperlink"/>
                  </w:rPr>
                  <w:t>https://www.20087.com/9/57/DianNengZhiLiangZhiLiFaZhanQuShi.html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行业随着工业自动化、数据中心和可再生能源接入电网的增加而变得日益重要。电压波动、谐波污染和频率偏差等问题对电力系统和用电设备构成威胁。电能质量治理技术，如动态电压恢复器(DVR)、有源电力滤波器(APF)和不间断电源(UPS)，在提升电能质量和系统稳定性方面发挥着关键作用。</w:t>
      </w:r>
      <w:r>
        <w:rPr>
          <w:rFonts w:hint="eastAsia"/>
        </w:rPr>
        <w:br/>
      </w:r>
      <w:r>
        <w:rPr>
          <w:rFonts w:hint="eastAsia"/>
        </w:rPr>
        <w:t>　　未来，电能质量治理行业将更加注重智能电网和可再生能源的兼容性。一方面，智能电能质量监控系统和预测性维护技术的应用，将实现故障的早期检测和预防。另一方面，电能质量治理装置的模块化和标准化，将简化安装和维护过程，降低成本。此外，随着分布式能源的普及，电能质量治理技术将更加关注微电网和储能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f2f1c5214018" w:history="1">
        <w:r>
          <w:rPr>
            <w:rStyle w:val="Hyperlink"/>
          </w:rPr>
          <w:t>2026-2032年中国电能质量治理行业发展调研与前景趋势预测报告</w:t>
        </w:r>
      </w:hyperlink>
      <w:r>
        <w:rPr>
          <w:rFonts w:hint="eastAsia"/>
        </w:rPr>
        <w:t>》依托行业权威数据及长期市场监测信息，系统分析了电能质量治理行业的市场规模、供需关系、竞争格局及重点企业经营状况，并结合电能质量治理行业发展现状，科学预测了电能质量治理市场前景与技术发展方向。报告通过SWOT分析，揭示了电能质量治理行业机遇与潜在风险，为投资者提供了全面的现状分析与前景评估，助力挖掘投资价值并优化决策。同时，报告从投资、生产及营销等角度提出可行性建议，为电能质量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电能质量治理产业概述</w:t>
      </w:r>
      <w:r>
        <w:rPr>
          <w:rFonts w:hint="eastAsia"/>
        </w:rPr>
        <w:br/>
      </w:r>
      <w:r>
        <w:rPr>
          <w:rFonts w:hint="eastAsia"/>
        </w:rPr>
        <w:t>　　第一节 电能质量治理定义</w:t>
      </w:r>
      <w:r>
        <w:rPr>
          <w:rFonts w:hint="eastAsia"/>
        </w:rPr>
        <w:br/>
      </w:r>
      <w:r>
        <w:rPr>
          <w:rFonts w:hint="eastAsia"/>
        </w:rPr>
        <w:t>　　第二节 电能质量治理行业特点</w:t>
      </w:r>
      <w:r>
        <w:rPr>
          <w:rFonts w:hint="eastAsia"/>
        </w:rPr>
        <w:br/>
      </w:r>
      <w:r>
        <w:rPr>
          <w:rFonts w:hint="eastAsia"/>
        </w:rPr>
        <w:t>　　第三节 电能质量治理发展历程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2025-2026年中国电能质量治理行业发展环境分析</w:t>
      </w:r>
      <w:r>
        <w:rPr>
          <w:rFonts w:hint="eastAsia"/>
        </w:rPr>
        <w:br/>
      </w:r>
      <w:r>
        <w:rPr>
          <w:rFonts w:hint="eastAsia"/>
        </w:rPr>
        <w:t>　　第一节 电能质量治理行业经济环境分析</w:t>
      </w:r>
      <w:r>
        <w:rPr>
          <w:rFonts w:hint="eastAsia"/>
        </w:rPr>
        <w:br/>
      </w:r>
      <w:r>
        <w:rPr>
          <w:rFonts w:hint="eastAsia"/>
        </w:rPr>
        <w:t>　　第二节 电能质量治理行业政策环境分析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二、相关电能质量治理行业标准分析</w:t>
      </w:r>
      <w:r>
        <w:rPr>
          <w:rFonts w:hint="eastAsia"/>
        </w:rPr>
        <w:br/>
      </w:r>
      <w:r>
        <w:rPr>
          <w:rFonts w:hint="eastAsia"/>
        </w:rPr>
        <w:t>　　第三节 电能质量治理行业社会环境分析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2025-2026年电能质量治理行业技术发展现状及趋势分析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全球电能质量治理市场发展现状分析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国外主要国家、地区电能质量治理市场现状</w:t>
      </w:r>
      <w:r>
        <w:rPr>
          <w:rFonts w:hint="eastAsia"/>
        </w:rPr>
        <w:br/>
      </w:r>
      <w:r>
        <w:rPr>
          <w:rFonts w:hint="eastAsia"/>
        </w:rPr>
        <w:t>　　第三节 全球电能质量治理行业发展趋势预测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2020-2025年中国电能质量治理行业规模情况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二、电能质量治理行业单位规模状况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三、电能质量治理行业人员规模状况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2020-2025年中国电能质量治理行业财务能力分析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2025-2026年中国电能质量治理行业热点动态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2026年中国电能质量治理行业面临的挑战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**地区电能质量治理发展现状及趋势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国内电能质量治理行业价格回顾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国内电能质量治理行业价格走势预测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国内电能质量治理行业价格影响因素分析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中国电能质量治理行业客户调研</w:t>
      </w:r>
      <w:r>
        <w:rPr>
          <w:rFonts w:hint="eastAsia"/>
        </w:rPr>
        <w:br/>
      </w:r>
      <w:r>
        <w:rPr>
          <w:rFonts w:hint="eastAsia"/>
        </w:rPr>
        <w:t>　　　　一、电能质量治理行业客户偏好调查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二、客户对电能质量治理品牌的首要认知渠道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三、电能质量治理品牌忠诚度调查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四、电能质量治理行业客户消费理念调研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三、我国电能质量治理市场竞争趋势</w:t>
      </w:r>
      <w:r>
        <w:rPr>
          <w:rFonts w:hint="eastAsia"/>
        </w:rPr>
        <w:br/>
      </w:r>
      <w:r>
        <w:rPr>
          <w:rFonts w:hint="eastAsia"/>
        </w:rPr>
        <w:t>　　第三节 电能质量治理行业兼并与重组整合分析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二、电能质量治理行业兼并与重组整合发展趋势预测分析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电能质量治理行业SWOT模型分析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三、电能质量治理行业机会分析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四、电能质量治理行业风险分析</w:t>
      </w:r>
      <w:r>
        <w:rPr>
          <w:rFonts w:hint="eastAsia"/>
        </w:rPr>
        <w:br/>
      </w:r>
      <w:r>
        <w:rPr>
          <w:rFonts w:hint="eastAsia"/>
        </w:rPr>
        <w:t>　　第二节 电能质量治理行业投资风险及控制策略分析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2026-2032年中国电能质量治理市场预测及发展建议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2026-2032年中国电能质量治理市场预测分析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二、中国电能质量治理发展趋势预测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2026-2032年中国电能质量治理企业发展策略建议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一、电能质量治理企业融资策略</w:t>
      </w:r>
      <w:r>
        <w:rPr>
          <w:rFonts w:hint="eastAsia"/>
        </w:rPr>
        <w:br/>
      </w:r>
      <w:r>
        <w:rPr>
          <w:rFonts w:hint="eastAsia"/>
        </w:rPr>
        <w:t>　　　　二、电能质量治理企业人才策略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2026-2032年中国电能质量治理企业营销策略建议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一、电能质量治理企业定位策略</w:t>
      </w:r>
      <w:r>
        <w:rPr>
          <w:rFonts w:hint="eastAsia"/>
        </w:rPr>
        <w:br/>
      </w:r>
      <w:r>
        <w:rPr>
          <w:rFonts w:hint="eastAsia"/>
        </w:rPr>
        <w:t>　　　　二、电能质量治理企业价格策略</w:t>
      </w:r>
      <w:r>
        <w:rPr>
          <w:rFonts w:hint="eastAsia"/>
        </w:rPr>
        <w:br/>
      </w:r>
      <w:r>
        <w:rPr>
          <w:rFonts w:hint="eastAsia"/>
        </w:rPr>
        <w:t>　　　　三、电能质量治理企业促销策略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电能质量治理行业研究结论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电能质量治理介绍</w:t>
      </w:r>
      <w:r>
        <w:rPr>
          <w:rFonts w:hint="eastAsia"/>
        </w:rPr>
        <w:br/>
      </w:r>
      <w:r>
        <w:rPr>
          <w:rFonts w:hint="eastAsia"/>
        </w:rPr>
        <w:t>　　图表 电能质量治理图片</w:t>
      </w:r>
      <w:r>
        <w:rPr>
          <w:rFonts w:hint="eastAsia"/>
        </w:rPr>
        <w:br/>
      </w:r>
      <w:r>
        <w:rPr>
          <w:rFonts w:hint="eastAsia"/>
        </w:rPr>
        <w:t>　　图表 电能质量治理主要特点</w:t>
      </w:r>
      <w:r>
        <w:rPr>
          <w:rFonts w:hint="eastAsia"/>
        </w:rPr>
        <w:br/>
      </w:r>
      <w:r>
        <w:rPr>
          <w:rFonts w:hint="eastAsia"/>
        </w:rPr>
        <w:t>　　图表 电能质量治理发展有利因素分析</w:t>
      </w:r>
      <w:r>
        <w:rPr>
          <w:rFonts w:hint="eastAsia"/>
        </w:rPr>
        <w:br/>
      </w:r>
      <w:r>
        <w:rPr>
          <w:rFonts w:hint="eastAsia"/>
        </w:rPr>
        <w:t>　　图表 电能质量治理发展不利因素分析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进入电能质量治理行业壁垒</w:t>
      </w:r>
      <w:r>
        <w:rPr>
          <w:rFonts w:hint="eastAsia"/>
        </w:rPr>
        <w:br/>
      </w:r>
      <w:r>
        <w:rPr>
          <w:rFonts w:hint="eastAsia"/>
        </w:rPr>
        <w:t>　　图表 电能质量治理政策</w:t>
      </w:r>
      <w:r>
        <w:rPr>
          <w:rFonts w:hint="eastAsia"/>
        </w:rPr>
        <w:br/>
      </w:r>
      <w:r>
        <w:rPr>
          <w:rFonts w:hint="eastAsia"/>
        </w:rPr>
        <w:t>　　图表 电能质量治理技术 标准</w:t>
      </w:r>
      <w:r>
        <w:rPr>
          <w:rFonts w:hint="eastAsia"/>
        </w:rPr>
        <w:br/>
      </w:r>
      <w:r>
        <w:rPr>
          <w:rFonts w:hint="eastAsia"/>
        </w:rPr>
        <w:t>　　图表 电能质量治理产业链分析</w:t>
      </w:r>
      <w:r>
        <w:rPr>
          <w:rFonts w:hint="eastAsia"/>
        </w:rPr>
        <w:br/>
      </w:r>
      <w:r>
        <w:rPr>
          <w:rFonts w:hint="eastAsia"/>
        </w:rPr>
        <w:t>　　图表 电能质量治理品牌分析</w:t>
      </w:r>
      <w:r>
        <w:rPr>
          <w:rFonts w:hint="eastAsia"/>
        </w:rPr>
        <w:br/>
      </w:r>
      <w:r>
        <w:rPr>
          <w:rFonts w:hint="eastAsia"/>
        </w:rPr>
        <w:t>　　图表 2026年电能质量治理需求分析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2020-2025年中国电能质量治理销售情况</w:t>
      </w:r>
      <w:r>
        <w:rPr>
          <w:rFonts w:hint="eastAsia"/>
        </w:rPr>
        <w:br/>
      </w:r>
      <w:r>
        <w:rPr>
          <w:rFonts w:hint="eastAsia"/>
        </w:rPr>
        <w:t>　　图表 电能质量治理价格走势</w:t>
      </w:r>
      <w:r>
        <w:rPr>
          <w:rFonts w:hint="eastAsia"/>
        </w:rPr>
        <w:br/>
      </w:r>
      <w:r>
        <w:rPr>
          <w:rFonts w:hint="eastAsia"/>
        </w:rPr>
        <w:t>　　图表 2026年中国电能质量治理公司数量统计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电能质量治理成本和利润分析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华南地区电能质量治理市场规模情况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华北地区电能质量治理市场规模情况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华中地区电能质量治理市场规模情况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华中地区电能质量治理市场销售额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电能质量治理投资、并购现状分析</w:t>
      </w:r>
      <w:r>
        <w:rPr>
          <w:rFonts w:hint="eastAsia"/>
        </w:rPr>
        <w:br/>
      </w:r>
      <w:r>
        <w:rPr>
          <w:rFonts w:hint="eastAsia"/>
        </w:rPr>
        <w:t>　　图表 电能质量治理上游、下游研究分析</w:t>
      </w:r>
      <w:r>
        <w:rPr>
          <w:rFonts w:hint="eastAsia"/>
        </w:rPr>
        <w:br/>
      </w:r>
      <w:r>
        <w:rPr>
          <w:rFonts w:hint="eastAsia"/>
        </w:rPr>
        <w:t>　　图表 电能质量治理最新消息</w:t>
      </w:r>
      <w:r>
        <w:rPr>
          <w:rFonts w:hint="eastAsia"/>
        </w:rPr>
        <w:br/>
      </w:r>
      <w:r>
        <w:rPr>
          <w:rFonts w:hint="eastAsia"/>
        </w:rPr>
        <w:t>　　图表 电能质量治理企业简介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电能质量治理企业经营情况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电能质量治理企业(二)简介</w:t>
      </w:r>
      <w:r>
        <w:rPr>
          <w:rFonts w:hint="eastAsia"/>
        </w:rPr>
        <w:br/>
      </w:r>
      <w:r>
        <w:rPr>
          <w:rFonts w:hint="eastAsia"/>
        </w:rPr>
        <w:t>　　图表 企业电能质量治理业务</w:t>
      </w:r>
      <w:r>
        <w:rPr>
          <w:rFonts w:hint="eastAsia"/>
        </w:rPr>
        <w:br/>
      </w:r>
      <w:r>
        <w:rPr>
          <w:rFonts w:hint="eastAsia"/>
        </w:rPr>
        <w:t>　　图表 电能质量治理企业(二)经营情况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电能质量治理企业(三)调研</w:t>
      </w:r>
      <w:r>
        <w:rPr>
          <w:rFonts w:hint="eastAsia"/>
        </w:rPr>
        <w:br/>
      </w:r>
      <w:r>
        <w:rPr>
          <w:rFonts w:hint="eastAsia"/>
        </w:rPr>
        <w:t>　　图表 企业电能质量治理业务分析</w:t>
      </w:r>
      <w:r>
        <w:rPr>
          <w:rFonts w:hint="eastAsia"/>
        </w:rPr>
        <w:br/>
      </w:r>
      <w:r>
        <w:rPr>
          <w:rFonts w:hint="eastAsia"/>
        </w:rPr>
        <w:t>　　图表 电能质量治理企业(三)经营情况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电能质量治理企业(四)介绍</w:t>
      </w:r>
      <w:r>
        <w:rPr>
          <w:rFonts w:hint="eastAsia"/>
        </w:rPr>
        <w:br/>
      </w:r>
      <w:r>
        <w:rPr>
          <w:rFonts w:hint="eastAsia"/>
        </w:rPr>
        <w:t>　　图表 企业电能质量治理产品服务</w:t>
      </w:r>
      <w:r>
        <w:rPr>
          <w:rFonts w:hint="eastAsia"/>
        </w:rPr>
        <w:br/>
      </w:r>
      <w:r>
        <w:rPr>
          <w:rFonts w:hint="eastAsia"/>
        </w:rPr>
        <w:t>　　图表 电能质量治理企业(四)经营情况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电能质量治理企业(五)简介</w:t>
      </w:r>
      <w:r>
        <w:rPr>
          <w:rFonts w:hint="eastAsia"/>
        </w:rPr>
        <w:br/>
      </w:r>
      <w:r>
        <w:rPr>
          <w:rFonts w:hint="eastAsia"/>
        </w:rPr>
        <w:t>　　图表 企业电能质量治理业务分析</w:t>
      </w:r>
      <w:r>
        <w:rPr>
          <w:rFonts w:hint="eastAsia"/>
        </w:rPr>
        <w:br/>
      </w:r>
      <w:r>
        <w:rPr>
          <w:rFonts w:hint="eastAsia"/>
        </w:rPr>
        <w:t>　　图表 电能质量治理企业(五)经营情况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电能质量治理市场容量</w:t>
      </w:r>
      <w:r>
        <w:rPr>
          <w:rFonts w:hint="eastAsia"/>
        </w:rPr>
        <w:br/>
      </w:r>
      <w:r>
        <w:rPr>
          <w:rFonts w:hint="eastAsia"/>
        </w:rPr>
        <w:t>　　图表 电能质量治理发展前景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2026-2032年中国电能质量治理销售预测</w:t>
      </w:r>
      <w:r>
        <w:rPr>
          <w:rFonts w:hint="eastAsia"/>
        </w:rPr>
        <w:br/>
      </w:r>
      <w:r>
        <w:rPr>
          <w:rFonts w:hint="eastAsia"/>
        </w:rPr>
        <w:t>　　图表 电能质量治理主要驱动因素</w:t>
      </w:r>
      <w:r>
        <w:rPr>
          <w:rFonts w:hint="eastAsia"/>
        </w:rPr>
        <w:br/>
      </w:r>
      <w:r>
        <w:rPr>
          <w:rFonts w:hint="eastAsia"/>
        </w:rPr>
        <w:t>　　图表 电能质量治理发展趋势预测</w:t>
      </w:r>
      <w:r>
        <w:rPr>
          <w:rFonts w:hint="eastAsia"/>
        </w:rPr>
        <w:br/>
      </w:r>
      <w:r>
        <w:rPr>
          <w:rFonts w:hint="eastAsia"/>
        </w:rPr>
        <w:t>　　图表 电能质量治理注意事项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f2f1c5214018" w:history="1">
        <w:r>
          <w:rPr>
            <w:rStyle w:val="Hyperlink"/>
          </w:rPr>
          <w:t>2026-2032年中国电能质量治理行业发展调研与前景趋势预测报告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f2f1c5214018" w:history="1">
        <w:r>
          <w:rPr>
            <w:rStyle w:val="Hyperlink"/>
          </w:rPr>
          <w:t>https://www.20087.com/9/57/DianNengZhiLiangZhiLiFaZhanQuShi.html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c2b4dfc148f6" w:history="1">
      <w:r>
        <w:rPr>
          <w:rStyle w:val="Hyperlink"/>
        </w:rPr>
        <w:t>2026-2032年中国电能质量治理行业发展调研与前景趋势预测报告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NengZhiLiangZhiLiFaZhanQuShi.html" TargetMode="External" Id="R5fa9f2f1c521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NengZhiLiangZhiLiFaZhanQuShi.html" TargetMode="External" Id="R4705c2b4dfc1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2025-08-18T02:40:00Z</dcterms:created>
  <dcterms:modified xsi:type="dcterms:W3CDTF">2025-08-18T03:40:00Z</dcterms:modified>
  <dc:subject>2026-2032年中国电能质量治理行业发展调研与前景趋势预测报告</dc:subject>
  <dc:title>2026-2032年中国电能质量治理行业发展调研与前景趋势预测报告</dc:title>
  <cp:keywords>2026-2032年中国电能质量治理行业发展调研与前景趋势预测报告</cp:keywords>
  <dc:description>2026-2032年中国电能质量治理行业发展调研与前景趋势预测报告</dc:description>
</cp:coreProperties>
</file>