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47cd34aae4f88" w:history="1">
              <w:r>
                <w:rPr>
                  <w:rStyle w:val="Hyperlink"/>
                </w:rPr>
                <w:t>2025-2031年中国粗钢行业现状全面调研与发展趋势报告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47cd34aae4f88" w:history="1">
              <w:r>
                <w:rPr>
                  <w:rStyle w:val="Hyperlink"/>
                </w:rPr>
                <w:t>2025-2031年中国粗钢行业现状全面调研与发展趋势报告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47cd34aae4f88" w:history="1">
                <w:r>
                  <w:rPr>
                    <w:rStyle w:val="Hyperlink"/>
                  </w:rPr>
                  <w:t>https://www.20087.com/0/78/CuGangHangYeQuShiFenXi.html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生产过程中的初级产品，后续经过精炼和加工成为各种钢材。全球粗钢产量反映了工业活动的强度和经济状况。中国是世界上最大的粗钢生产国，占全球产量的近一半。然而，产能过剩和环境问题是粗钢行业面临的两大挑战。</w:t>
      </w:r>
      <w:r>
        <w:rPr>
          <w:rFonts w:hint="eastAsia"/>
        </w:rPr>
        <w:br/>
      </w:r>
      <w:r>
        <w:rPr>
          <w:rFonts w:hint="eastAsia"/>
        </w:rPr>
        <w:t>　　未来，粗钢生产将更加注重环保和产品升级。采用先进炼钢技术和循环经济模式，如直接还原铁（DRI）和废钢电炉炼钢，将减少对铁矿石的依赖和碳排放。同时，高品质和特殊用途的钢材将受到更多关注，以满足高端制造业和绿色建筑的需求。此外，全球贸易政策和市场需求的变化将影响粗钢的国际贸易格局，促使企业调整战略，增强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47cd34aae4f88" w:history="1">
        <w:r>
          <w:rPr>
            <w:rStyle w:val="Hyperlink"/>
          </w:rPr>
          <w:t>2025-2031年中国粗钢行业现状全面调研与发展趋势报告</w:t>
        </w:r>
      </w:hyperlink>
      <w:r>
        <w:rPr>
          <w:rFonts w:hint="eastAsia"/>
        </w:rPr>
        <w:t>》依托权威机构及行业协会数据，结合粗钢行业的宏观环境与微观实践，从粗钢市场规模、市场需求、技术现状及产业链结构等多维度进行了系统调研与分析。报告通过严谨的研究方法与翔实的数据支持，辅以直观图表，全面剖析了粗钢行业发展趋势、重点企业表现及市场竞争格局，并通过SWOT分析揭示了行业机遇与潜在风险，为粗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2020-2025年中国粗钢行业发展环境分析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2020-2025年中国粗钢行业发展政策环境分析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2020-2025年中国粗钢行业发展社会环境分析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2020-2025年中国粗钢行业发展技术环境分析</w:t>
      </w:r>
      <w:r>
        <w:rPr>
          <w:rFonts w:hint="eastAsia"/>
        </w:rPr>
        <w:br/>
      </w:r>
      <w:r>
        <w:rPr>
          <w:rFonts w:hint="eastAsia"/>
        </w:rPr>
        <w:t>　　第四节 近些年影响粗钢行业发展的主要因素分析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2020-2025年中国粗钢所属行业生产和需求情况分析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2020-2025年中国粗钢产能统计分析</w:t>
      </w:r>
      <w:r>
        <w:rPr>
          <w:rFonts w:hint="eastAsia"/>
        </w:rPr>
        <w:br/>
      </w:r>
      <w:r>
        <w:rPr>
          <w:rFonts w:hint="eastAsia"/>
        </w:rPr>
        <w:t>　　第二节 2020-2025年中国粗钢产量统计分析</w:t>
      </w:r>
      <w:r>
        <w:rPr>
          <w:rFonts w:hint="eastAsia"/>
        </w:rPr>
        <w:br/>
      </w:r>
      <w:r>
        <w:rPr>
          <w:rFonts w:hint="eastAsia"/>
        </w:rPr>
        <w:t>　　2018年全年全国粗钢产量达到了92826.4万吨，累计增长6.6%。全国粗钢产量有所增长，截止至全国粗钢产量为8522.3万吨，同比增长5%，粗钢日均产量274.9万吨。累计方面，全国粗钢产量达到57706.4万吨，同比增长9%。</w:t>
      </w:r>
      <w:r>
        <w:rPr>
          <w:rFonts w:hint="eastAsia"/>
        </w:rPr>
        <w:br/>
      </w:r>
      <w:r>
        <w:rPr>
          <w:rFonts w:hint="eastAsia"/>
        </w:rPr>
        <w:t>　　2024-2025年全国粗钢产量及增长情况</w:t>
      </w:r>
      <w:r>
        <w:rPr>
          <w:rFonts w:hint="eastAsia"/>
        </w:rPr>
        <w:br/>
      </w:r>
      <w:r>
        <w:rPr>
          <w:rFonts w:hint="eastAsia"/>
        </w:rPr>
        <w:t>　　第三节 2025年中国粗钢区域市场规模分析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2020-2025年中国粗钢所属行业需求量统计分析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中国粗钢所属行业进出口情况分析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2020-2025年中国粗钢所属行业进口情况分析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一、主要进口国别分析</w:t>
      </w:r>
      <w:r>
        <w:rPr>
          <w:rFonts w:hint="eastAsia"/>
        </w:rPr>
        <w:br/>
      </w:r>
      <w:r>
        <w:rPr>
          <w:rFonts w:hint="eastAsia"/>
        </w:rPr>
        <w:t>　　　　二、进口量分析</w:t>
      </w:r>
      <w:r>
        <w:rPr>
          <w:rFonts w:hint="eastAsia"/>
        </w:rPr>
        <w:br/>
      </w:r>
      <w:r>
        <w:rPr>
          <w:rFonts w:hint="eastAsia"/>
        </w:rPr>
        <w:t>　　第二节 2020-2025年中国粗钢所属行业出口情况分析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一、主要出口国别分析</w:t>
      </w:r>
      <w:r>
        <w:rPr>
          <w:rFonts w:hint="eastAsia"/>
        </w:rPr>
        <w:br/>
      </w:r>
      <w:r>
        <w:rPr>
          <w:rFonts w:hint="eastAsia"/>
        </w:rPr>
        <w:t>　　　　二、出口量分析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中国粗钢行业产品技术发展分析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当前中国粗钢技术发展现况分析</w:t>
      </w:r>
      <w:r>
        <w:rPr>
          <w:rFonts w:hint="eastAsia"/>
        </w:rPr>
        <w:br/>
      </w:r>
      <w:r>
        <w:rPr>
          <w:rFonts w:hint="eastAsia"/>
        </w:rPr>
        <w:t>　　第二节 中国粗钢产品技术成熟度分析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中外粗钢技术差距及其主要因素分析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提高中国粗钢技术的策略</w:t>
      </w:r>
      <w:r>
        <w:rPr>
          <w:rFonts w:hint="eastAsia"/>
        </w:rPr>
        <w:br/>
      </w:r>
      <w:r>
        <w:rPr>
          <w:rFonts w:hint="eastAsia"/>
        </w:rPr>
        <w:t>　　第五节 中外主要粗钢生产商生产设备配置比较分析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第六节 中国粗钢产品研发、设计发展趋势分析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中国粗钢行业竞争格局分析</w:t>
      </w:r>
      <w:r>
        <w:rPr>
          <w:rFonts w:hint="eastAsia"/>
        </w:rPr>
        <w:br/>
      </w:r>
      <w:r>
        <w:rPr>
          <w:rFonts w:hint="eastAsia"/>
        </w:rPr>
        <w:t>　　第一节 粗钢行业历史竞争格局概况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一、粗钢行业集中度分析</w:t>
      </w:r>
      <w:r>
        <w:rPr>
          <w:rFonts w:hint="eastAsia"/>
        </w:rPr>
        <w:br/>
      </w:r>
      <w:r>
        <w:rPr>
          <w:rFonts w:hint="eastAsia"/>
        </w:rPr>
        <w:t>　　　　二、粗钢行业竞争程度分析</w:t>
      </w:r>
      <w:r>
        <w:rPr>
          <w:rFonts w:hint="eastAsia"/>
        </w:rPr>
        <w:br/>
      </w:r>
      <w:r>
        <w:rPr>
          <w:rFonts w:hint="eastAsia"/>
        </w:rPr>
        <w:t>　　第二节 粗钢行业企业竞争状况分析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次贷危机下中国粗钢行业面临的经济形势分析</w:t>
      </w:r>
      <w:r>
        <w:rPr>
          <w:rFonts w:hint="eastAsia"/>
        </w:rPr>
        <w:br/>
      </w:r>
      <w:r>
        <w:rPr>
          <w:rFonts w:hint="eastAsia"/>
        </w:rPr>
        <w:t>　　第一节 我国粗钢行业出口市场萎缩</w:t>
      </w:r>
      <w:r>
        <w:rPr>
          <w:rFonts w:hint="eastAsia"/>
        </w:rPr>
        <w:br/>
      </w:r>
      <w:r>
        <w:rPr>
          <w:rFonts w:hint="eastAsia"/>
        </w:rPr>
        <w:t>　　　　一、2025年我国粗钢产品出口统计</w:t>
      </w:r>
      <w:r>
        <w:rPr>
          <w:rFonts w:hint="eastAsia"/>
        </w:rPr>
        <w:br/>
      </w:r>
      <w:r>
        <w:rPr>
          <w:rFonts w:hint="eastAsia"/>
        </w:rPr>
        <w:t>　　　　二、2025年粗钢出口企业亏损情况统计</w:t>
      </w:r>
      <w:r>
        <w:rPr>
          <w:rFonts w:hint="eastAsia"/>
        </w:rPr>
        <w:br/>
      </w:r>
      <w:r>
        <w:rPr>
          <w:rFonts w:hint="eastAsia"/>
        </w:rPr>
        <w:t>　　第二节 郎咸平的“二元经济”理论及其现实意义</w:t>
      </w:r>
      <w:r>
        <w:rPr>
          <w:rFonts w:hint="eastAsia"/>
        </w:rPr>
        <w:br/>
      </w:r>
      <w:r>
        <w:rPr>
          <w:rFonts w:hint="eastAsia"/>
        </w:rPr>
        <w:t>　　第三节 次贷危机对我国未来经济发展的影响</w:t>
      </w:r>
      <w:r>
        <w:rPr>
          <w:rFonts w:hint="eastAsia"/>
        </w:rPr>
        <w:br/>
      </w:r>
      <w:r>
        <w:rPr>
          <w:rFonts w:hint="eastAsia"/>
        </w:rPr>
        <w:t>　　第四节 我国4万亿救市计划对粗钢行业投资环境的影响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粗钢优势企业分析</w:t>
      </w:r>
      <w:r>
        <w:rPr>
          <w:rFonts w:hint="eastAsia"/>
        </w:rPr>
        <w:br/>
      </w:r>
      <w:r>
        <w:rPr>
          <w:rFonts w:hint="eastAsia"/>
        </w:rPr>
        <w:t>　　第一节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第二节 天津天铁冶金集团有限公司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第三节 西林钢铁集团有限公司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第四节 山东华元钢铁有限公司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第五节 元宝山（邯郸）钢铁能源有限公司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第六节 陕西略阳钢铁有限责任公司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第七节 唐山东海钢铁有限公司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第八节 红河钢铁有限公司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第九节 成都三益特钢有限责任公司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第十节 龙钢集团宝鸡红光钢铁有限公司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中国粗钢行业步入危机管理时期</w:t>
      </w:r>
      <w:r>
        <w:rPr>
          <w:rFonts w:hint="eastAsia"/>
        </w:rPr>
        <w:br/>
      </w:r>
      <w:r>
        <w:rPr>
          <w:rFonts w:hint="eastAsia"/>
        </w:rPr>
        <w:t>　　第一节 我国粗钢行业面临的危机分析</w:t>
      </w:r>
      <w:r>
        <w:rPr>
          <w:rFonts w:hint="eastAsia"/>
        </w:rPr>
        <w:br/>
      </w:r>
      <w:r>
        <w:rPr>
          <w:rFonts w:hint="eastAsia"/>
        </w:rPr>
        <w:t>　　　　一、大型生产企业——亏损风险</w:t>
      </w:r>
      <w:r>
        <w:rPr>
          <w:rFonts w:hint="eastAsia"/>
        </w:rPr>
        <w:br/>
      </w:r>
      <w:r>
        <w:rPr>
          <w:rFonts w:hint="eastAsia"/>
        </w:rPr>
        <w:t>　　　　二、单一出口型企业——倒闭分析</w:t>
      </w:r>
      <w:r>
        <w:rPr>
          <w:rFonts w:hint="eastAsia"/>
        </w:rPr>
        <w:br/>
      </w:r>
      <w:r>
        <w:rPr>
          <w:rFonts w:hint="eastAsia"/>
        </w:rPr>
        <w:t>　　　　三、中小生产企业——并购风险</w:t>
      </w:r>
      <w:r>
        <w:rPr>
          <w:rFonts w:hint="eastAsia"/>
        </w:rPr>
        <w:br/>
      </w:r>
      <w:r>
        <w:rPr>
          <w:rFonts w:hint="eastAsia"/>
        </w:rPr>
        <w:t>　　　　四、关联贸易服务企业——利润下滑风险</w:t>
      </w:r>
      <w:r>
        <w:rPr>
          <w:rFonts w:hint="eastAsia"/>
        </w:rPr>
        <w:br/>
      </w:r>
      <w:r>
        <w:rPr>
          <w:rFonts w:hint="eastAsia"/>
        </w:rPr>
        <w:t>　　第二节 粗钢行业危机管理时期发展阶段性分析</w:t>
      </w:r>
      <w:r>
        <w:rPr>
          <w:rFonts w:hint="eastAsia"/>
        </w:rPr>
        <w:br/>
      </w:r>
      <w:r>
        <w:rPr>
          <w:rFonts w:hint="eastAsia"/>
        </w:rPr>
        <w:t>　　　　一、国内国有危机时期</w:t>
      </w:r>
      <w:r>
        <w:rPr>
          <w:rFonts w:hint="eastAsia"/>
        </w:rPr>
        <w:br/>
      </w:r>
      <w:r>
        <w:rPr>
          <w:rFonts w:hint="eastAsia"/>
        </w:rPr>
        <w:t>　　　　二、次贷危机导入时期</w:t>
      </w:r>
      <w:r>
        <w:rPr>
          <w:rFonts w:hint="eastAsia"/>
        </w:rPr>
        <w:br/>
      </w:r>
      <w:r>
        <w:rPr>
          <w:rFonts w:hint="eastAsia"/>
        </w:rPr>
        <w:t>　　　　三、国内外危机并存时期</w:t>
      </w:r>
      <w:r>
        <w:rPr>
          <w:rFonts w:hint="eastAsia"/>
        </w:rPr>
        <w:br/>
      </w:r>
      <w:r>
        <w:rPr>
          <w:rFonts w:hint="eastAsia"/>
        </w:rPr>
        <w:t>　　　　四、未来危机减弱时期</w:t>
      </w:r>
      <w:r>
        <w:rPr>
          <w:rFonts w:hint="eastAsia"/>
        </w:rPr>
        <w:br/>
      </w:r>
      <w:r>
        <w:rPr>
          <w:rFonts w:hint="eastAsia"/>
        </w:rPr>
        <w:t>　　第三节 粗钢行业企业危机管理常见措施</w:t>
      </w:r>
      <w:r>
        <w:rPr>
          <w:rFonts w:hint="eastAsia"/>
        </w:rPr>
        <w:br/>
      </w:r>
      <w:r>
        <w:rPr>
          <w:rFonts w:hint="eastAsia"/>
        </w:rPr>
        <w:t>　　　　一、减少产量、放缓投资</w:t>
      </w:r>
      <w:r>
        <w:rPr>
          <w:rFonts w:hint="eastAsia"/>
        </w:rPr>
        <w:br/>
      </w:r>
      <w:r>
        <w:rPr>
          <w:rFonts w:hint="eastAsia"/>
        </w:rPr>
        <w:t>　　　　二、控制成本、裁员减负</w:t>
      </w:r>
      <w:r>
        <w:rPr>
          <w:rFonts w:hint="eastAsia"/>
        </w:rPr>
        <w:br/>
      </w:r>
      <w:r>
        <w:rPr>
          <w:rFonts w:hint="eastAsia"/>
        </w:rPr>
        <w:t>　　　　三、加大营销投入</w:t>
      </w:r>
      <w:r>
        <w:rPr>
          <w:rFonts w:hint="eastAsia"/>
        </w:rPr>
        <w:br/>
      </w:r>
      <w:r>
        <w:rPr>
          <w:rFonts w:hint="eastAsia"/>
        </w:rPr>
        <w:t>　　　　四、联合上下游企业</w:t>
      </w:r>
      <w:r>
        <w:rPr>
          <w:rFonts w:hint="eastAsia"/>
        </w:rPr>
        <w:br/>
      </w:r>
      <w:r>
        <w:rPr>
          <w:rFonts w:hint="eastAsia"/>
        </w:rPr>
        <w:t>　　　　五、提升产品质量</w:t>
      </w:r>
      <w:r>
        <w:rPr>
          <w:rFonts w:hint="eastAsia"/>
        </w:rPr>
        <w:br/>
      </w:r>
      <w:r>
        <w:rPr>
          <w:rFonts w:hint="eastAsia"/>
        </w:rPr>
        <w:t>　　　　六、积极推进产品多元化</w:t>
      </w:r>
      <w:r>
        <w:rPr>
          <w:rFonts w:hint="eastAsia"/>
        </w:rPr>
        <w:br/>
      </w:r>
      <w:r>
        <w:rPr>
          <w:rFonts w:hint="eastAsia"/>
        </w:rPr>
        <w:t>　　　　七、发掘新的投资项目</w:t>
      </w:r>
      <w:r>
        <w:rPr>
          <w:rFonts w:hint="eastAsia"/>
        </w:rPr>
        <w:br/>
      </w:r>
      <w:r>
        <w:rPr>
          <w:rFonts w:hint="eastAsia"/>
        </w:rPr>
        <w:t>　　第四节 企业风险防控建议</w:t>
      </w:r>
      <w:r>
        <w:rPr>
          <w:rFonts w:hint="eastAsia"/>
        </w:rPr>
        <w:br/>
      </w:r>
      <w:r>
        <w:rPr>
          <w:rFonts w:hint="eastAsia"/>
        </w:rPr>
        <w:t>　　　　一、资金与财务风险防控</w:t>
      </w:r>
      <w:r>
        <w:rPr>
          <w:rFonts w:hint="eastAsia"/>
        </w:rPr>
        <w:br/>
      </w:r>
      <w:r>
        <w:rPr>
          <w:rFonts w:hint="eastAsia"/>
        </w:rPr>
        <w:t>　　　　二、人力资源体系诊断</w:t>
      </w:r>
      <w:r>
        <w:rPr>
          <w:rFonts w:hint="eastAsia"/>
        </w:rPr>
        <w:br/>
      </w:r>
      <w:r>
        <w:rPr>
          <w:rFonts w:hint="eastAsia"/>
        </w:rPr>
        <w:t>　　　　三、生产营销管理</w:t>
      </w:r>
      <w:r>
        <w:rPr>
          <w:rFonts w:hint="eastAsia"/>
        </w:rPr>
        <w:br/>
      </w:r>
      <w:r>
        <w:rPr>
          <w:rFonts w:hint="eastAsia"/>
        </w:rPr>
        <w:t>　　　　四、投资决策风险防控</w:t>
      </w:r>
      <w:r>
        <w:rPr>
          <w:rFonts w:hint="eastAsia"/>
        </w:rPr>
        <w:br/>
      </w:r>
      <w:r>
        <w:rPr>
          <w:rFonts w:hint="eastAsia"/>
        </w:rPr>
        <w:t>　　　　五、产品选择风险防控</w:t>
      </w:r>
      <w:r>
        <w:rPr>
          <w:rFonts w:hint="eastAsia"/>
        </w:rPr>
        <w:br/>
      </w:r>
      <w:r>
        <w:rPr>
          <w:rFonts w:hint="eastAsia"/>
        </w:rPr>
        <w:t>　　　　六、政策波动风险防控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中国粗钢行业应对次贷危机的主要策略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二、粗钢产业政策调整</w:t>
      </w:r>
      <w:r>
        <w:rPr>
          <w:rFonts w:hint="eastAsia"/>
        </w:rPr>
        <w:br/>
      </w:r>
      <w:r>
        <w:rPr>
          <w:rFonts w:hint="eastAsia"/>
        </w:rPr>
        <w:t>　　第二节 上游市场角度</w:t>
      </w:r>
      <w:r>
        <w:rPr>
          <w:rFonts w:hint="eastAsia"/>
        </w:rPr>
        <w:br/>
      </w:r>
      <w:r>
        <w:rPr>
          <w:rFonts w:hint="eastAsia"/>
        </w:rPr>
        <w:t>　　第三节 下游市场角度</w:t>
      </w:r>
      <w:r>
        <w:rPr>
          <w:rFonts w:hint="eastAsia"/>
        </w:rPr>
        <w:br/>
      </w:r>
      <w:r>
        <w:rPr>
          <w:rFonts w:hint="eastAsia"/>
        </w:rPr>
        <w:t>　　　　一、国内粗钢销售市场应对策略</w:t>
      </w:r>
      <w:r>
        <w:rPr>
          <w:rFonts w:hint="eastAsia"/>
        </w:rPr>
        <w:br/>
      </w:r>
      <w:r>
        <w:rPr>
          <w:rFonts w:hint="eastAsia"/>
        </w:rPr>
        <w:t>　　　　二、粗钢进出口市场应对策略</w:t>
      </w:r>
      <w:r>
        <w:rPr>
          <w:rFonts w:hint="eastAsia"/>
        </w:rPr>
        <w:br/>
      </w:r>
      <w:r>
        <w:rPr>
          <w:rFonts w:hint="eastAsia"/>
        </w:rPr>
        <w:t>　　第四节 企业管理角度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二、产品选择与定价策略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五、人力资源调整策略</w:t>
      </w:r>
      <w:r>
        <w:rPr>
          <w:rFonts w:hint="eastAsia"/>
        </w:rPr>
        <w:br/>
      </w:r>
      <w:r>
        <w:rPr>
          <w:rFonts w:hint="eastAsia"/>
        </w:rPr>
        <w:t>　　第五节 [~中~智林~]粗钢行业应对危机的策略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2020-2025年中国GDP变动表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2025年中国产业固定资产投资表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2020-2025年中国固定资产投资增长表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2020-2025年全国粗钢产品产量及增长表</w:t>
      </w:r>
      <w:r>
        <w:rPr>
          <w:rFonts w:hint="eastAsia"/>
        </w:rPr>
        <w:br/>
      </w:r>
      <w:r>
        <w:rPr>
          <w:rFonts w:hint="eastAsia"/>
        </w:rPr>
        <w:t>　　图表 2020-2025年全国粗钢产量增长对比</w:t>
      </w:r>
      <w:r>
        <w:rPr>
          <w:rFonts w:hint="eastAsia"/>
        </w:rPr>
        <w:br/>
      </w:r>
      <w:r>
        <w:rPr>
          <w:rFonts w:hint="eastAsia"/>
        </w:rPr>
        <w:t>　　图表 2020-2025年粗钢行业市场集中度分析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粗钢行业领导企业的市场占有率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粗钢行业技术成熟度判断</w:t>
      </w:r>
      <w:r>
        <w:rPr>
          <w:rFonts w:hint="eastAsia"/>
        </w:rPr>
        <w:br/>
      </w:r>
      <w:r>
        <w:rPr>
          <w:rFonts w:hint="eastAsia"/>
        </w:rPr>
        <w:t>　　图表 2025年武汉钢铁（集团）公司各成本费用所占比例关系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2020-2025年武汉钢铁（集团）公司净利润情况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2020-2025年武汉钢铁（集团）公司资产情况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2020-2025年武汉钢铁（集团）公司负债情况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2020-2025年武汉钢铁（集团）公司产成品情况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2020-2025年武汉钢铁（集团）公司应收帐款情况</w:t>
      </w:r>
      <w:r>
        <w:rPr>
          <w:rFonts w:hint="eastAsia"/>
        </w:rPr>
        <w:br/>
      </w:r>
      <w:r>
        <w:rPr>
          <w:rFonts w:hint="eastAsia"/>
        </w:rPr>
        <w:t>　　图表 2020-2025年武汉钢铁（集团）公司流动资产周转率</w:t>
      </w:r>
      <w:r>
        <w:rPr>
          <w:rFonts w:hint="eastAsia"/>
        </w:rPr>
        <w:br/>
      </w:r>
      <w:r>
        <w:rPr>
          <w:rFonts w:hint="eastAsia"/>
        </w:rPr>
        <w:t>　　图表 2025年天津天铁冶金集团有限公司各成本费用所占比例关系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2020-2025年天津天铁冶金集团有限公司销售收入情况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2020-2025年天津天铁冶金集团有限公司净利润情况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2020-2025年天津天铁冶金集团有限公司资产情况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2020-2025年天津天铁冶金集团有限公司负债情况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2020-2025年天津天铁冶金集团有限公司资产负债率情况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2020-2025年天津天铁冶金集团有限公司产成品情况</w:t>
      </w:r>
      <w:r>
        <w:rPr>
          <w:rFonts w:hint="eastAsia"/>
        </w:rPr>
        <w:br/>
      </w:r>
      <w:r>
        <w:rPr>
          <w:rFonts w:hint="eastAsia"/>
        </w:rPr>
        <w:t>　　图表 2020-2025年天津天铁冶金集团有限公司应收帐款情况</w:t>
      </w:r>
      <w:r>
        <w:rPr>
          <w:rFonts w:hint="eastAsia"/>
        </w:rPr>
        <w:br/>
      </w:r>
      <w:r>
        <w:rPr>
          <w:rFonts w:hint="eastAsia"/>
        </w:rPr>
        <w:t>　　图表 2020-2025年天津天铁冶金集团有限公司流动资产周转率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47cd34aae4f88" w:history="1">
        <w:r>
          <w:rPr>
            <w:rStyle w:val="Hyperlink"/>
          </w:rPr>
          <w:t>2025-2031年中国粗钢行业现状全面调研与发展趋势报告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47cd34aae4f88" w:history="1">
        <w:r>
          <w:rPr>
            <w:rStyle w:val="Hyperlink"/>
          </w:rPr>
          <w:t>https://www.20087.com/0/78/CuGangHangYeQuShiFenXi.html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1c5dcb1bd4b9c" w:history="1">
      <w:r>
        <w:rPr>
          <w:rStyle w:val="Hyperlink"/>
        </w:rPr>
        <w:t>2025-2031年中国粗钢行业现状全面调研与发展趋势报告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uGangHangYeQuShiFenXi.html" TargetMode="External" Id="R06947cd34aae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uGangHangYeQuShiFenXi.html" TargetMode="External" Id="R6e11c5dcb1bd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2024-12-24T04:13:00Z</dcterms:created>
  <dcterms:modified xsi:type="dcterms:W3CDTF">2024-12-24T05:13:00Z</dcterms:modified>
  <dc:subject>2025-2031年中国粗钢行业现状全面调研与发展趋势报告</dc:subject>
  <dc:title>2025-2031年中国粗钢行业现状全面调研与发展趋势报告</dc:title>
  <cp:keywords>2025-2031年中国粗钢行业现状全面调研与发展趋势报告</cp:keywords>
  <dc:description>2025-2031年中国粗钢行业现状全面调研与发展趋势报告</dc:description>
</cp:coreProperties>
</file>