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fc92accf04c59" w:history="1">
              <w:r>
                <w:rPr>
                  <w:rStyle w:val="Hyperlink"/>
                </w:rPr>
                <w:t>2025年版中国水力发电市场现状调研与发展趋势分析报告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fc92accf04c59" w:history="1">
              <w:r>
                <w:rPr>
                  <w:rStyle w:val="Hyperlink"/>
                </w:rPr>
                <w:t>2025年版中国水力发电市场现状调研与发展趋势分析报告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fc92accf04c59" w:history="1">
                <w:r>
                  <w:rPr>
                    <w:rStyle w:val="Hyperlink"/>
                  </w:rPr>
                  <w:t>https://www.20087.com/8/93/ShuiLiFaDianFaZhanQuShiYuCeFenXi.html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凭借其清洁、稳定和可调度的优势，在全球能源结构中占据重要地位。目前，随着技术的进步和成本的下降，水力发电正朝着高效率、低影响和智能化方向发展。采用新型水轮机和发电机设计，提高了水力发电站的发电效率和运行稳定性。同时，智能运维系统的应用，如无人机巡检、远程监控和故障预测，降低了运维成本，提高了电站的可用性和安全性。</w:t>
      </w:r>
      <w:r>
        <w:rPr>
          <w:rFonts w:hint="eastAsia"/>
        </w:rPr>
        <w:br/>
      </w:r>
      <w:r>
        <w:rPr>
          <w:rFonts w:hint="eastAsia"/>
        </w:rPr>
        <w:t>　　未来，水力发电将更加注重生态平衡和能源互联网的融合。一方面，通过生态流量控制和鱼类洄游通道建设，减少水电开发对生态环境的影响，实现水电与自然和谐共生。另一方面，随着能源互联网的构建，水力发电将与风能、太阳能等其他可再生能源形成互补，通过智能调度和储能技术，提供更加稳定可靠的电力供应，助力构建清洁低碳、安全高效的现代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fc92accf04c59" w:history="1">
        <w:r>
          <w:rPr>
            <w:rStyle w:val="Hyperlink"/>
          </w:rPr>
          <w:t>2025年版中国水力发电市场现状调研与发展趋势分析报告</w:t>
        </w:r>
      </w:hyperlink>
      <w:r>
        <w:rPr>
          <w:rFonts w:hint="eastAsia"/>
        </w:rPr>
        <w:t>》依托权威机构及相关协会的数据资料，全面解析了水力发电行业现状、市场需求及市场规模，系统梳理了水力发电产业链结构、价格趋势及各细分市场动态。报告对水力发电市场前景与发展趋势进行了科学预测，重点分析了品牌竞争格局、市场集中度及主要企业的经营表现。同时，通过SWOT分析揭示了水力发电行业面临的机遇与风险，为水力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一、水力发电的概念</w:t>
      </w:r>
      <w:r>
        <w:rPr>
          <w:rFonts w:hint="eastAsia"/>
        </w:rPr>
        <w:br/>
      </w:r>
      <w:r>
        <w:rPr>
          <w:rFonts w:hint="eastAsia"/>
        </w:rPr>
        <w:t>　　　　　　（一）水利发电的定义</w:t>
      </w:r>
      <w:r>
        <w:rPr>
          <w:rFonts w:hint="eastAsia"/>
        </w:rPr>
        <w:br/>
      </w:r>
      <w:r>
        <w:rPr>
          <w:rFonts w:hint="eastAsia"/>
        </w:rPr>
        <w:t>　　　　　　（二）水力发电的原理</w:t>
      </w:r>
      <w:r>
        <w:rPr>
          <w:rFonts w:hint="eastAsia"/>
        </w:rPr>
        <w:br/>
      </w:r>
      <w:r>
        <w:rPr>
          <w:rFonts w:hint="eastAsia"/>
        </w:rPr>
        <w:t>　　　　　　（三）水力资源的开发方式和水电站的基本类型</w:t>
      </w:r>
      <w:r>
        <w:rPr>
          <w:rFonts w:hint="eastAsia"/>
        </w:rPr>
        <w:br/>
      </w:r>
      <w:r>
        <w:rPr>
          <w:rFonts w:hint="eastAsia"/>
        </w:rPr>
        <w:t>　　　　二、我国水能资源及利用状况</w:t>
      </w:r>
      <w:r>
        <w:rPr>
          <w:rFonts w:hint="eastAsia"/>
        </w:rPr>
        <w:br/>
      </w:r>
      <w:r>
        <w:rPr>
          <w:rFonts w:hint="eastAsia"/>
        </w:rPr>
        <w:t>　　　　　　（一）长江流域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三、海河流域</w:t>
      </w:r>
      <w:r>
        <w:rPr>
          <w:rFonts w:hint="eastAsia"/>
        </w:rPr>
        <w:br/>
      </w:r>
      <w:r>
        <w:rPr>
          <w:rFonts w:hint="eastAsia"/>
        </w:rPr>
        <w:t>　　　　四、珠江流域</w:t>
      </w:r>
      <w:r>
        <w:rPr>
          <w:rFonts w:hint="eastAsia"/>
        </w:rPr>
        <w:br/>
      </w:r>
      <w:r>
        <w:rPr>
          <w:rFonts w:hint="eastAsia"/>
        </w:rPr>
        <w:t>　　　　五、淮河流域</w:t>
      </w:r>
      <w:r>
        <w:rPr>
          <w:rFonts w:hint="eastAsia"/>
        </w:rPr>
        <w:br/>
      </w:r>
      <w:r>
        <w:rPr>
          <w:rFonts w:hint="eastAsia"/>
        </w:rPr>
        <w:t>　　　　六、东北边境河流</w:t>
      </w:r>
      <w:r>
        <w:rPr>
          <w:rFonts w:hint="eastAsia"/>
        </w:rPr>
        <w:br/>
      </w:r>
      <w:r>
        <w:rPr>
          <w:rFonts w:hint="eastAsia"/>
        </w:rPr>
        <w:t>　　　　七、西南边境河流</w:t>
      </w:r>
      <w:r>
        <w:rPr>
          <w:rFonts w:hint="eastAsia"/>
        </w:rPr>
        <w:br/>
      </w:r>
      <w:r>
        <w:rPr>
          <w:rFonts w:hint="eastAsia"/>
        </w:rPr>
        <w:t>　　　　八、东南沿海河流</w:t>
      </w:r>
      <w:r>
        <w:rPr>
          <w:rFonts w:hint="eastAsia"/>
        </w:rPr>
        <w:br/>
      </w:r>
      <w:r>
        <w:rPr>
          <w:rFonts w:hint="eastAsia"/>
        </w:rPr>
        <w:t>　　　　二、世界水电开发现状</w:t>
      </w:r>
      <w:r>
        <w:rPr>
          <w:rFonts w:hint="eastAsia"/>
        </w:rPr>
        <w:br/>
      </w:r>
      <w:r>
        <w:rPr>
          <w:rFonts w:hint="eastAsia"/>
        </w:rPr>
        <w:t>　　　　　　（一）加拿大水力发电现状分析</w:t>
      </w:r>
      <w:r>
        <w:rPr>
          <w:rFonts w:hint="eastAsia"/>
        </w:rPr>
        <w:br/>
      </w:r>
      <w:r>
        <w:rPr>
          <w:rFonts w:hint="eastAsia"/>
        </w:rPr>
        <w:t>　　　　　　（二）美国水电行业现状分析</w:t>
      </w:r>
      <w:r>
        <w:rPr>
          <w:rFonts w:hint="eastAsia"/>
        </w:rPr>
        <w:br/>
      </w:r>
      <w:r>
        <w:rPr>
          <w:rFonts w:hint="eastAsia"/>
        </w:rPr>
        <w:t>　　　　三、我国水电开发现状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（二）前景</w:t>
      </w:r>
      <w:r>
        <w:rPr>
          <w:rFonts w:hint="eastAsia"/>
        </w:rPr>
        <w:br/>
      </w:r>
      <w:r>
        <w:rPr>
          <w:rFonts w:hint="eastAsia"/>
        </w:rPr>
        <w:t>　　　　　　中国水力发电行业利润预测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一、行业中存在的问题</w:t>
      </w:r>
      <w:r>
        <w:rPr>
          <w:rFonts w:hint="eastAsia"/>
        </w:rPr>
        <w:br/>
      </w:r>
      <w:r>
        <w:rPr>
          <w:rFonts w:hint="eastAsia"/>
        </w:rPr>
        <w:t>　　　　二、地方小水电类公司经营发展不利因素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一、电力需求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　　（一）各地区销售收入统计</w:t>
      </w:r>
      <w:r>
        <w:rPr>
          <w:rFonts w:hint="eastAsia"/>
        </w:rPr>
        <w:br/>
      </w:r>
      <w:r>
        <w:rPr>
          <w:rFonts w:hint="eastAsia"/>
        </w:rPr>
        <w:t>　　　　　　（二）各地区产量统计</w:t>
      </w:r>
      <w:r>
        <w:rPr>
          <w:rFonts w:hint="eastAsia"/>
        </w:rPr>
        <w:br/>
      </w:r>
      <w:r>
        <w:rPr>
          <w:rFonts w:hint="eastAsia"/>
        </w:rPr>
        <w:t>　　第四节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第五节 电力设备行业分析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二、黄河上游水电开发有限责任公司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三、二滩水电开发有限责任公司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四、五凌电力公司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五、贵州乌江水电开发有限责任公司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六、华东天荒坪抽水蓄能有限责任公司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水力发电行业发展预测</w:t>
      </w:r>
      <w:r>
        <w:rPr>
          <w:rFonts w:hint="eastAsia"/>
        </w:rPr>
        <w:br/>
      </w:r>
      <w:r>
        <w:rPr>
          <w:rFonts w:hint="eastAsia"/>
        </w:rPr>
        <w:t>　　第一节 行业政策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(中⋅智林)竞争趋势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附录：环咨—水力发电行业资讯大全</w:t>
      </w:r>
      <w:r>
        <w:rPr>
          <w:rFonts w:hint="eastAsia"/>
        </w:rPr>
        <w:br/>
      </w:r>
      <w:r>
        <w:rPr>
          <w:rFonts w:hint="eastAsia"/>
        </w:rPr>
        <w:t>　　　　一、水力发电行业相关协会</w:t>
      </w:r>
      <w:r>
        <w:rPr>
          <w:rFonts w:hint="eastAsia"/>
        </w:rPr>
        <w:br/>
      </w:r>
      <w:r>
        <w:rPr>
          <w:rFonts w:hint="eastAsia"/>
        </w:rPr>
        <w:t>　　　　中国电力企业联合归</w:t>
      </w:r>
      <w:r>
        <w:rPr>
          <w:rFonts w:hint="eastAsia"/>
        </w:rPr>
        <w:br/>
      </w:r>
      <w:r>
        <w:rPr>
          <w:rFonts w:hint="eastAsia"/>
        </w:rPr>
        <w:t>　　　　能源局</w:t>
      </w:r>
      <w:r>
        <w:rPr>
          <w:rFonts w:hint="eastAsia"/>
        </w:rPr>
        <w:br/>
      </w:r>
      <w:r>
        <w:rPr>
          <w:rFonts w:hint="eastAsia"/>
        </w:rPr>
        <w:t>　　　　二、水力发电行业相关媒体</w:t>
      </w:r>
      <w:r>
        <w:rPr>
          <w:rFonts w:hint="eastAsia"/>
        </w:rPr>
        <w:br/>
      </w:r>
      <w:r>
        <w:rPr>
          <w:rFonts w:hint="eastAsia"/>
        </w:rPr>
        <w:t>　　　　中国电力网</w:t>
      </w:r>
      <w:r>
        <w:rPr>
          <w:rFonts w:hint="eastAsia"/>
        </w:rPr>
        <w:br/>
      </w:r>
      <w:r>
        <w:rPr>
          <w:rFonts w:hint="eastAsia"/>
        </w:rPr>
        <w:t>　　　　《电力行业信息》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2025-2031年我国水电总装机容量统计情况</w:t>
      </w:r>
      <w:r>
        <w:rPr>
          <w:rFonts w:hint="eastAsia"/>
        </w:rPr>
        <w:br/>
      </w:r>
      <w:r>
        <w:rPr>
          <w:rFonts w:hint="eastAsia"/>
        </w:rPr>
        <w:t>　　图表 2025-2031年我国水力发电销售收入统计情况</w:t>
      </w:r>
      <w:r>
        <w:rPr>
          <w:rFonts w:hint="eastAsia"/>
        </w:rPr>
        <w:br/>
      </w:r>
      <w:r>
        <w:rPr>
          <w:rFonts w:hint="eastAsia"/>
        </w:rPr>
        <w:t>　　图表 2025-2031年我国发电量及水利发电量统计情况</w:t>
      </w:r>
      <w:r>
        <w:rPr>
          <w:rFonts w:hint="eastAsia"/>
        </w:rPr>
        <w:br/>
      </w:r>
      <w:r>
        <w:rPr>
          <w:rFonts w:hint="eastAsia"/>
        </w:rPr>
        <w:t>　　图表 2025-2031年我国水力发电企业市场占有率统计情况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2025-2031年我国各省市水力发电销售收入统计情况</w:t>
      </w:r>
      <w:r>
        <w:rPr>
          <w:rFonts w:hint="eastAsia"/>
        </w:rPr>
        <w:br/>
      </w:r>
      <w:r>
        <w:rPr>
          <w:rFonts w:hint="eastAsia"/>
        </w:rPr>
        <w:t>　　图表 2025-2031年我国各省市水力发电产量统计情况</w:t>
      </w:r>
      <w:r>
        <w:rPr>
          <w:rFonts w:hint="eastAsia"/>
        </w:rPr>
        <w:br/>
      </w:r>
      <w:r>
        <w:rPr>
          <w:rFonts w:hint="eastAsia"/>
        </w:rPr>
        <w:t>　　图表 2025-2031年我国发电装机容量统计及预测</w:t>
      </w:r>
      <w:r>
        <w:rPr>
          <w:rFonts w:hint="eastAsia"/>
        </w:rPr>
        <w:br/>
      </w:r>
      <w:r>
        <w:rPr>
          <w:rFonts w:hint="eastAsia"/>
        </w:rPr>
        <w:t>　　图表 2025-2031年中国长江三峡工程开发总公司资产、销售收入及利润情况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2025-2031年中国长江三峡工程开发总公司盈利情况</w:t>
      </w:r>
      <w:r>
        <w:rPr>
          <w:rFonts w:hint="eastAsia"/>
        </w:rPr>
        <w:br/>
      </w:r>
      <w:r>
        <w:rPr>
          <w:rFonts w:hint="eastAsia"/>
        </w:rPr>
        <w:t>　　图表 2025-2031年中国长江三峡工程开发总公司水力发电量分析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2025-2031年黄河上游水电开发有限责任公司资产、销售收入及利润情况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2025-2031年黄河上游水电开发有限责任公司盈利情况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2025-2031年黄河上游水电开发有限责任公司水力发电量分析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2025-2031年二滩水电开发有限责任公司资产、销售收入及利润情况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2025-2031年二滩水电开发有限责任公司盈利情况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2025-2031年二滩水电开发有限责任公司水力发电量分析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2025-2031年五凌电力公司资产、销售收入及利润情况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2025-2031年五凌电力公司盈利情况</w:t>
      </w:r>
      <w:r>
        <w:rPr>
          <w:rFonts w:hint="eastAsia"/>
        </w:rPr>
        <w:br/>
      </w:r>
      <w:r>
        <w:rPr>
          <w:rFonts w:hint="eastAsia"/>
        </w:rPr>
        <w:t>　　图表 2025-2031年五凌电力公司水力发电量分析</w:t>
      </w:r>
      <w:r>
        <w:rPr>
          <w:rFonts w:hint="eastAsia"/>
        </w:rPr>
        <w:br/>
      </w:r>
      <w:r>
        <w:rPr>
          <w:rFonts w:hint="eastAsia"/>
        </w:rPr>
        <w:t>　　图表 五凌电力公司成长能力分析情况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2025-2031年贵州乌江水电开发有限责任公司资产、销售收入及利润情况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2025-2031年贵州乌江水电开发有限责任公司盈利情况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2025-2031年贵州乌江水电开发有限责任公司水力发电量分析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2025-2031年华东天荒坪抽水蓄能有限责任公司资产、销售收入及利润情况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2025-2031年华东天荒坪抽水蓄能有限责任公司盈利情况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2025-2031年华东天荒坪抽水蓄能有限责任公司水力发电量分析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fc92accf04c59" w:history="1">
        <w:r>
          <w:rPr>
            <w:rStyle w:val="Hyperlink"/>
          </w:rPr>
          <w:t>2025年版中国水力发电市场现状调研与发展趋势分析报告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fc92accf04c59" w:history="1">
        <w:r>
          <w:rPr>
            <w:rStyle w:val="Hyperlink"/>
          </w:rPr>
          <w:t>https://www.20087.com/8/93/ShuiLiFaDianFaZhanQuShiYuCeFenXi.html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624ad976d4356" w:history="1">
      <w:r>
        <w:rPr>
          <w:rStyle w:val="Hyperlink"/>
        </w:rPr>
        <w:t>2025年版中国水力发电市场现状调研与发展趋势分析报告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iLiFaDianFaZhanQuShiYuCeFenXi.html" TargetMode="External" Id="Ra22fc92accf0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iLiFaDianFaZhanQuShiYuCeFenXi.html" TargetMode="External" Id="Rb58624ad976d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2025-06-14T23:18:00Z</dcterms:created>
  <dcterms:modified xsi:type="dcterms:W3CDTF">2025-06-15T00:18:00Z</dcterms:modified>
  <dc:subject>2025年版中国水力发电市场现状调研与发展趋势分析报告</dc:subject>
  <dc:title>2025年版中国水力发电市场现状调研与发展趋势分析报告</dc:title>
  <cp:keywords>2025年版中国水力发电市场现状调研与发展趋势分析报告</cp:keywords>
  <dc:description>2025年版中国水力发电市场现状调研与发展趋势分析报告</dc:description>
</cp:coreProperties>
</file>