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c83134f074429" w:history="1">
              <w:r>
                <w:rPr>
                  <w:rStyle w:val="Hyperlink"/>
                </w:rPr>
                <w:t>2025-2031年中国油气勘查工程行业深度调研与发展趋势分析报告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c83134f074429" w:history="1">
              <w:r>
                <w:rPr>
                  <w:rStyle w:val="Hyperlink"/>
                </w:rPr>
                <w:t>2025-2031年中国油气勘查工程行业深度调研与发展趋势分析报告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c83134f074429" w:history="1">
                <w:r>
                  <w:rPr>
                    <w:rStyle w:val="Hyperlink"/>
                  </w:rPr>
                  <w:t>https://www.20087.com/5/68/YouQiKanChaGongChengFaZhanQuShiY.html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油气勘查工程已全面进入数字化和智能化时代，采用先进的地球物理探测技术、地质建模、大数据分析和人工智能算法，实现资源评价和开采方案的精细化设计。三维地震勘探、电磁法探测、随钻测井等技术手段不断升级，使得深海、非常规油气资源的发现与开采变得更加可行。</w:t>
      </w:r>
      <w:r>
        <w:rPr>
          <w:rFonts w:hint="eastAsia"/>
        </w:rPr>
        <w:br/>
      </w:r>
      <w:r>
        <w:rPr>
          <w:rFonts w:hint="eastAsia"/>
        </w:rPr>
        <w:t>　　未来的油气勘查工程将更加依赖尖端科学技术的支撑，包括更深层次的地下探测技术、新能源导向下的非常规油气资源综合开发利用，以及绿色勘查理念的贯彻实施。此外，无人机、无人船、海底机器人等智能装备在勘查作业中的应用会越来越广泛，旨在降低成本、提高效率并减轻对环境的影响。同时，随着全球能源转型加速，油气勘查也将面临更加严格的环保法规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c83134f074429" w:history="1">
        <w:r>
          <w:rPr>
            <w:rStyle w:val="Hyperlink"/>
          </w:rPr>
          <w:t>2025-2031年中国油气勘查工程行业深度调研与发展趋势分析报告</w:t>
        </w:r>
      </w:hyperlink>
      <w:r>
        <w:rPr>
          <w:rFonts w:hint="eastAsia"/>
        </w:rPr>
        <w:t>》从市场规模、需求变化及价格动态等维度，系统解析了油气勘查工程行业的现状与发展趋势。报告深入分析了油气勘查工程产业链各环节，科学预测了市场前景与技术发展方向，同时聚焦油气勘查工程细分市场特点及重点企业的经营表现，揭示了油气勘查工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行业监管体制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中国油气工程行业市场环境分析</w:t>
      </w:r>
      <w:r>
        <w:rPr>
          <w:rFonts w:hint="eastAsia"/>
        </w:rPr>
        <w:br/>
      </w:r>
      <w:r>
        <w:rPr>
          <w:rFonts w:hint="eastAsia"/>
        </w:rPr>
        <w:t>　　2.1 行业政策及标准</w:t>
      </w:r>
      <w:r>
        <w:rPr>
          <w:rFonts w:hint="eastAsia"/>
        </w:rPr>
        <w:br/>
      </w:r>
      <w:r>
        <w:rPr>
          <w:rFonts w:hint="eastAsia"/>
        </w:rPr>
        <w:t>　　　　2.1.1 行业相关标准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2.4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3.1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3.1.1 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3.1.2 国内油气勘探市场竞争状况</w:t>
      </w:r>
      <w:r>
        <w:rPr>
          <w:rFonts w:hint="eastAsia"/>
        </w:rPr>
        <w:br/>
      </w:r>
      <w:r>
        <w:rPr>
          <w:rFonts w:hint="eastAsia"/>
        </w:rPr>
        <w:t>　　3.2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3.2.1 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3.2.2 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3.2.3 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3.3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中^智林^中国油气勘探工程行业典型企业分析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4.1 中国石油集团东方地球物理勘探有限责任公司经营分析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企业组织架构分析</w:t>
      </w:r>
      <w:r>
        <w:rPr>
          <w:rFonts w:hint="eastAsia"/>
        </w:rPr>
        <w:br/>
      </w:r>
      <w:r>
        <w:rPr>
          <w:rFonts w:hint="eastAsia"/>
        </w:rPr>
        <w:t>　　　　4.1.3 企业主营业务分析</w:t>
      </w:r>
      <w:r>
        <w:rPr>
          <w:rFonts w:hint="eastAsia"/>
        </w:rPr>
        <w:br/>
      </w:r>
      <w:r>
        <w:rPr>
          <w:rFonts w:hint="eastAsia"/>
        </w:rPr>
        <w:t>　　　　4.1.4 企业技术水平分析</w:t>
      </w:r>
      <w:r>
        <w:rPr>
          <w:rFonts w:hint="eastAsia"/>
        </w:rPr>
        <w:br/>
      </w:r>
      <w:r>
        <w:rPr>
          <w:rFonts w:hint="eastAsia"/>
        </w:rPr>
        <w:t>　　　　4.1.5 企业工程业绩分析</w:t>
      </w:r>
      <w:r>
        <w:rPr>
          <w:rFonts w:hint="eastAsia"/>
        </w:rPr>
        <w:br/>
      </w:r>
      <w:r>
        <w:rPr>
          <w:rFonts w:hint="eastAsia"/>
        </w:rPr>
        <w:t>　　　　4.1.6 企业最新动向分析</w:t>
      </w:r>
      <w:r>
        <w:rPr>
          <w:rFonts w:hint="eastAsia"/>
        </w:rPr>
        <w:br/>
      </w:r>
      <w:r>
        <w:rPr>
          <w:rFonts w:hint="eastAsia"/>
        </w:rPr>
        <w:t>　　4.2 大庆油田钻探工程公司物探一公司经营分析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企业技术水平分析</w:t>
      </w:r>
      <w:r>
        <w:rPr>
          <w:rFonts w:hint="eastAsia"/>
        </w:rPr>
        <w:br/>
      </w:r>
      <w:r>
        <w:rPr>
          <w:rFonts w:hint="eastAsia"/>
        </w:rPr>
        <w:t>　　　　4.2.4 企业工程业绩分析</w:t>
      </w:r>
      <w:r>
        <w:rPr>
          <w:rFonts w:hint="eastAsia"/>
        </w:rPr>
        <w:br/>
      </w:r>
      <w:r>
        <w:rPr>
          <w:rFonts w:hint="eastAsia"/>
        </w:rPr>
        <w:t>　　4.3 川庆钻探工程有限公司地球物理勘探公司经营分析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企业主营业务分析</w:t>
      </w:r>
      <w:r>
        <w:rPr>
          <w:rFonts w:hint="eastAsia"/>
        </w:rPr>
        <w:br/>
      </w:r>
      <w:r>
        <w:rPr>
          <w:rFonts w:hint="eastAsia"/>
        </w:rPr>
        <w:t>　　　　4.3.3 企业技术水平分析</w:t>
      </w:r>
      <w:r>
        <w:rPr>
          <w:rFonts w:hint="eastAsia"/>
        </w:rPr>
        <w:br/>
      </w:r>
      <w:r>
        <w:rPr>
          <w:rFonts w:hint="eastAsia"/>
        </w:rPr>
        <w:t>　　4.4 潜能恒信能源技术股份有限公司经营分析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企业主要经济指标</w:t>
      </w:r>
      <w:r>
        <w:rPr>
          <w:rFonts w:hint="eastAsia"/>
        </w:rPr>
        <w:br/>
      </w:r>
      <w:r>
        <w:rPr>
          <w:rFonts w:hint="eastAsia"/>
        </w:rPr>
        <w:t>　　　　4.4.3 企业盈利能力分析</w:t>
      </w:r>
      <w:r>
        <w:rPr>
          <w:rFonts w:hint="eastAsia"/>
        </w:rPr>
        <w:br/>
      </w:r>
      <w:r>
        <w:rPr>
          <w:rFonts w:hint="eastAsia"/>
        </w:rPr>
        <w:t>　　　　4.4.4 企业偿债能力分析</w:t>
      </w:r>
      <w:r>
        <w:rPr>
          <w:rFonts w:hint="eastAsia"/>
        </w:rPr>
        <w:br/>
      </w:r>
      <w:r>
        <w:rPr>
          <w:rFonts w:hint="eastAsia"/>
        </w:rPr>
        <w:t>　　　　4.4.5 企业运营能力分析</w:t>
      </w:r>
      <w:r>
        <w:rPr>
          <w:rFonts w:hint="eastAsia"/>
        </w:rPr>
        <w:br/>
      </w:r>
      <w:r>
        <w:rPr>
          <w:rFonts w:hint="eastAsia"/>
        </w:rPr>
        <w:t>　　　　4.4.6 企业成长能力分析</w:t>
      </w:r>
      <w:r>
        <w:rPr>
          <w:rFonts w:hint="eastAsia"/>
        </w:rPr>
        <w:br/>
      </w:r>
      <w:r>
        <w:rPr>
          <w:rFonts w:hint="eastAsia"/>
        </w:rPr>
        <w:t>　　4.5 恒泰艾普石油天然气技术服务股份有限公司经营分析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企业主要经济指标</w:t>
      </w:r>
      <w:r>
        <w:rPr>
          <w:rFonts w:hint="eastAsia"/>
        </w:rPr>
        <w:br/>
      </w:r>
      <w:r>
        <w:rPr>
          <w:rFonts w:hint="eastAsia"/>
        </w:rPr>
        <w:t>　　　　4.5.3 企业盈利能力分析</w:t>
      </w:r>
      <w:r>
        <w:rPr>
          <w:rFonts w:hint="eastAsia"/>
        </w:rPr>
        <w:br/>
      </w:r>
      <w:r>
        <w:rPr>
          <w:rFonts w:hint="eastAsia"/>
        </w:rPr>
        <w:t>　　　　4.5.4 企业偿债能力分析</w:t>
      </w:r>
      <w:r>
        <w:rPr>
          <w:rFonts w:hint="eastAsia"/>
        </w:rPr>
        <w:br/>
      </w:r>
      <w:r>
        <w:rPr>
          <w:rFonts w:hint="eastAsia"/>
        </w:rPr>
        <w:t>　　　　4.5.5 企业运营能力分析</w:t>
      </w:r>
      <w:r>
        <w:rPr>
          <w:rFonts w:hint="eastAsia"/>
        </w:rPr>
        <w:br/>
      </w:r>
      <w:r>
        <w:rPr>
          <w:rFonts w:hint="eastAsia"/>
        </w:rPr>
        <w:t>　　　　4.5.6 企业成长能力分析</w:t>
      </w:r>
      <w:r>
        <w:rPr>
          <w:rFonts w:hint="eastAsia"/>
        </w:rPr>
        <w:br/>
      </w:r>
      <w:r>
        <w:rPr>
          <w:rFonts w:hint="eastAsia"/>
        </w:rPr>
        <w:t>　　4.6 北京锐浪石油技术有限公司经营分析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企业组织架构分析</w:t>
      </w:r>
      <w:r>
        <w:rPr>
          <w:rFonts w:hint="eastAsia"/>
        </w:rPr>
        <w:br/>
      </w:r>
      <w:r>
        <w:rPr>
          <w:rFonts w:hint="eastAsia"/>
        </w:rPr>
        <w:t>　　　　4.6.3 企业主营业务分析</w:t>
      </w:r>
      <w:r>
        <w:rPr>
          <w:rFonts w:hint="eastAsia"/>
        </w:rPr>
        <w:br/>
      </w:r>
      <w:r>
        <w:rPr>
          <w:rFonts w:hint="eastAsia"/>
        </w:rPr>
        <w:t>　　　　4.6.4 企业技术水平分析</w:t>
      </w:r>
      <w:r>
        <w:rPr>
          <w:rFonts w:hint="eastAsia"/>
        </w:rPr>
        <w:br/>
      </w:r>
      <w:r>
        <w:rPr>
          <w:rFonts w:hint="eastAsia"/>
        </w:rPr>
        <w:t>　　　　4.6.5 企业工程业绩分析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企业主营业务分析</w:t>
      </w:r>
      <w:r>
        <w:rPr>
          <w:rFonts w:hint="eastAsia"/>
        </w:rPr>
        <w:br/>
      </w:r>
      <w:r>
        <w:rPr>
          <w:rFonts w:hint="eastAsia"/>
        </w:rPr>
        <w:t>　　　　4.8.3 企业技术水平分析</w:t>
      </w:r>
      <w:r>
        <w:rPr>
          <w:rFonts w:hint="eastAsia"/>
        </w:rPr>
        <w:br/>
      </w:r>
      <w:r>
        <w:rPr>
          <w:rFonts w:hint="eastAsia"/>
        </w:rPr>
        <w:t>　　4.9 北京海顿新科技术股份有限公司经营分析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企业组织架构分析</w:t>
      </w:r>
      <w:r>
        <w:rPr>
          <w:rFonts w:hint="eastAsia"/>
        </w:rPr>
        <w:br/>
      </w:r>
      <w:r>
        <w:rPr>
          <w:rFonts w:hint="eastAsia"/>
        </w:rPr>
        <w:t>　　　　4.9.3 企业主营业务分析</w:t>
      </w:r>
      <w:r>
        <w:rPr>
          <w:rFonts w:hint="eastAsia"/>
        </w:rPr>
        <w:br/>
      </w:r>
      <w:r>
        <w:rPr>
          <w:rFonts w:hint="eastAsia"/>
        </w:rPr>
        <w:t>　　　　4.9.4 企业技术水平分析</w:t>
      </w:r>
      <w:r>
        <w:rPr>
          <w:rFonts w:hint="eastAsia"/>
        </w:rPr>
        <w:br/>
      </w:r>
      <w:r>
        <w:rPr>
          <w:rFonts w:hint="eastAsia"/>
        </w:rPr>
        <w:t>　　　　4.9.5 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资源税税目税率表</w:t>
      </w:r>
      <w:r>
        <w:rPr>
          <w:rFonts w:hint="eastAsia"/>
        </w:rPr>
        <w:br/>
      </w:r>
      <w:r>
        <w:rPr>
          <w:rFonts w:hint="eastAsia"/>
        </w:rPr>
        <w:t>　　图表 2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2025-2031年居民消费价格总指数（以上年同期为100）</w:t>
      </w:r>
      <w:r>
        <w:rPr>
          <w:rFonts w:hint="eastAsia"/>
        </w:rPr>
        <w:br/>
      </w:r>
      <w:r>
        <w:rPr>
          <w:rFonts w:hint="eastAsia"/>
        </w:rPr>
        <w:t>　　图表 4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6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7 2025-2031年我国全社会固定投资额走势图（2013年不含农户）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8 2025-2031年潜能恒信能源技术股份有限公司主要经济指标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 2025-2031年潜能恒信能源技术股份有限公司盈利指标走势图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 2025-2031年潜能恒信能源技术股份有限公司偿债指标走势图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11 2025-2031年潜能恒信能源技术股份有限公司运营指标走势图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12 2025-2031年潜能恒信能源技术股份有限公司成长指标走势图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13 2025-2031年恒泰艾普石油天然气技术服务股份有限公司主要经济指标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14 2025-2031年恒泰艾普石油天然气技术服务股份有限公司盈利指标走势图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15 2025-2031年恒泰艾普石油天然气技术服务股份有限公司偿债指标走势图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16 2025-2031年恒泰艾普石油天然气技术服务股份有限公司运营指标走势图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17 2025-2031年恒泰艾普石油天然气技术服务股份有限公司成长指标走势图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18 北京锐浪石油技术有限公司组织机构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c83134f074429" w:history="1">
        <w:r>
          <w:rPr>
            <w:rStyle w:val="Hyperlink"/>
          </w:rPr>
          <w:t>2025-2031年中国油气勘查工程行业深度调研与发展趋势分析报告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c83134f074429" w:history="1">
        <w:r>
          <w:rPr>
            <w:rStyle w:val="Hyperlink"/>
          </w:rPr>
          <w:t>https://www.20087.com/5/68/YouQiKanChaGongChengFaZhanQuShiY.html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热点：石油勘探专业、油气勘探工程技术主要包括、海洋油气工程待遇、油气勘探开发,工程技术与服务、勘探工程、油气勘探专业有出路吗、石油工程建设、油气勘探概念、油气田勘探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3f0881af84add" w:history="1">
      <w:r>
        <w:rPr>
          <w:rStyle w:val="Hyperlink"/>
        </w:rPr>
        <w:t>2025-2031年中国油气勘查工程行业深度调研与发展趋势分析报告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QiKanChaGongChengFaZhanQuShiY.html" TargetMode="External" Id="R913c83134f07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QiKanChaGongChengFaZhanQuShiY.html" TargetMode="External" Id="Rcf43f0881af8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2025-06-13T05:58:00Z</dcterms:created>
  <dcterms:modified xsi:type="dcterms:W3CDTF">2025-06-13T06:58:00Z</dcterms:modified>
  <dc:subject>2025-2031年中国油气勘查工程行业深度调研与发展趋势分析报告</dc:subject>
  <dc:title>2025-2031年中国油气勘查工程行业深度调研与发展趋势分析报告</dc:title>
  <cp:keywords>2025-2031年中国油气勘查工程行业深度调研与发展趋势分析报告</cp:keywords>
  <dc:description>2025-2031年中国油气勘查工程行业深度调研与发展趋势分析报告</dc:description>
</cp:coreProperties>
</file>