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630234f314248" w:history="1">
              <w:r>
                <w:rPr>
                  <w:rStyle w:val="Hyperlink"/>
                </w:rPr>
                <w:t>2024-2030年全球与中国干式OLTC发展现状及前景趋势报告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630234f314248" w:history="1">
              <w:r>
                <w:rPr>
                  <w:rStyle w:val="Hyperlink"/>
                </w:rPr>
                <w:t>2024-2030年全球与中国干式OLTC发展现状及前景趋势报告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630234f314248" w:history="1">
                <w:r>
                  <w:rPr>
                    <w:rStyle w:val="Hyperlink"/>
                  </w:rPr>
                  <w:t>https://www.20087.com/5/28/GanShiOLTCDeXianZhuangYuFaZhanQianJing.html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干式OLTC（On Load Tap Changer）是一种无需油介质即可进行变压器调压的设备，广泛应用于电力系统中。近年来，随着电力行业的快速发展和对电力供应可靠性的高要求，干式OLTC因其免维护、环保等优点受到了广泛关注。现代干式OLTC不仅具备良好的绝缘性能，还具有较长的使用寿命和较高的操作安全性。此外，随着电力自动化水平的提高，干式OLTC的智能化程度也在不断提升，可以通过远程监控系统实现在线状态监测和故障预警。</w:t>
      </w:r>
      <w:r>
        <w:rPr>
          <w:rFonts w:hint="eastAsia"/>
        </w:rPr>
        <w:br/>
      </w:r>
      <w:r>
        <w:rPr>
          <w:rFonts w:hint="eastAsia"/>
        </w:rPr>
        <w:t>　　未来，干式OLTC的发展将更加注重高效节能和智能化。随着智能电网技术的发展，干式OLTC将集成更多智能功能，如自动调压和远程控制等，提高电力系统的运行效率。同时，为了满足电力行业对节能减排的需求，干式OLTC将采用更加高效的材料和技术，减少能耗和碳排放。此外，随着电力系统复杂性的增加，干式OLTC将具备更强大的故障诊断和预防能力，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630234f314248" w:history="1">
        <w:r>
          <w:rPr>
            <w:rStyle w:val="Hyperlink"/>
          </w:rPr>
          <w:t>2024-2030年全球与中国干式OLTC发展现状及前景趋势报告</w:t>
        </w:r>
      </w:hyperlink>
      <w:r>
        <w:rPr>
          <w:rFonts w:hint="eastAsia"/>
        </w:rPr>
        <w:t>》基于国家统计局、发改委、国务院发展研究中心、干式OLTC行业协会及科研机构提供的详实数据，对干式OLTC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干式OLTC市场概述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按照不同产品类型，干式OLTC主要可以分为如下几个类别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全球不同产品类型干式OLTC销售额增长趋势2019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真空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从不同应用，干式OLTC主要包括如下几个方面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全球不同应用干式OLTC销售额增长趋势2019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可再生能源领域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干式OLTC行业背景、发展历史、现状及趋势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干式OLTC行业目前现状分析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干式OLTC发展趋势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全球干式OLTC总体规模分析</w:t>
      </w:r>
      <w:r>
        <w:rPr>
          <w:rFonts w:hint="eastAsia"/>
        </w:rPr>
        <w:br/>
      </w:r>
      <w:r>
        <w:rPr>
          <w:rFonts w:hint="eastAsia"/>
        </w:rPr>
        <w:t>　　2.1 全球干式OLTC供需现状及预测（2019-2030）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全球干式OLTC产能、产量、产能利用率及发展趋势（2019-2030）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全球干式OLTC产量、需求量及发展趋势（2019-2030）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全球主要地区干式OLTC产量及发展趋势（2019-2030）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全球主要地区干式OLTC产量（2019-2024）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全球主要地区干式OLTC产量（2025-2030）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全球主要地区干式OLTC产量市场份额（2019-2030）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中国干式OLTC供需现状及预测（2019-2030）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中国干式OLTC产能、产量、产能利用率及发展趋势（2019-2030）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中国干式OLTC产量、市场需求量及发展趋势（2019-2030）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全球干式OLTC销量及销售额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全球市场干式OLTC销售额（2019-2030）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全球市场干式OLTC销量（2019-2030）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全球市场干式OLTC价格趋势（2019-2030）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全球市场主要厂商干式OLTC产能市场份额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全球市场主要厂商干式OLTC销量（2019-2024）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全球市场主要厂商干式OLTC销量（2019-2024）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全球市场主要厂商干式OLTC销售收入（2019-2024）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全球市场主要厂商干式OLTC销售价格（2019-2024）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2023年全球主要生产商干式OLTC收入排名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中国市场主要厂商干式OLTC销量（2019-2024）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中国市场主要厂商干式OLTC销量（2019-2024）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中国市场主要厂商干式OLTC销售收入（2019-2024）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2023年中国主要生产商干式OLTC收入排名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中国市场主要厂商干式OLTC销售价格（2019-2024）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全球主要厂商干式OLTC总部及产地分布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全球主要厂商成立时间及干式OLTC商业化日期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全球主要厂商干式OLTC产品类型及应用</w:t>
      </w:r>
      <w:r>
        <w:rPr>
          <w:rFonts w:hint="eastAsia"/>
        </w:rPr>
        <w:br/>
      </w:r>
      <w:r>
        <w:rPr>
          <w:rFonts w:hint="eastAsia"/>
        </w:rPr>
        <w:t>　　3.7 干式OLTC行业集中度、竞争程度分析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干式OLTC行业集中度分析：2023年全球Top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全球干式OLTC第一梯队、第二梯队和第三梯队生产商（品牌）及市场份额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全球干式OLTC主要地区分析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全球主要地区干式OLTC市场规模分析：2019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全球主要地区干式OLTC销售收入及市场份额（2019-2024年）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全球主要地区干式OLTC销售收入预测（2024-2030年）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全球主要地区干式OLTC销量分析：2019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全球主要地区干式OLTC销量及市场份额（2019-2024年）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全球主要地区干式OLTC销量及市场份额预测（2025-2030）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北美市场干式OLTC销量、收入及增长率（2019-2030）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欧洲市场干式OLTC销量、收入及增长率（2019-2030）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中国市场干式OLTC销量、收入及增长率（2019-2030）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日本市场干式OLTC销量、收入及增长率（2019-2030）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东南亚市场干式OLTC销量、收入及增长率（2019-2030）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印度市场干式OLTC销量、收入及增长率（2019-2030）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干式OLTC销量、收入、价格及毛利率（2019-2024）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干式OLTC销量、收入、价格及毛利率（2019-2024）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干式OLTC销量、收入、价格及毛利率（2019-2024）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干式OLTC销量、收入、价格及毛利率（2019-2024）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干式OLTC销量、收入、价格及毛利率（2019-2024）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干式OLTC销量、收入、价格及毛利率（2019-2024）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干式OLTC销量、收入、价格及毛利率（2019-2024）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干式OLTC销量、收入、价格及毛利率（2019-2024）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不同产品类型干式OLTC分析</w:t>
      </w:r>
      <w:r>
        <w:rPr>
          <w:rFonts w:hint="eastAsia"/>
        </w:rPr>
        <w:br/>
      </w:r>
      <w:r>
        <w:rPr>
          <w:rFonts w:hint="eastAsia"/>
        </w:rPr>
        <w:t>　　6.1 全球不同产品类型干式OLTC销量（2019-2030）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全球不同产品类型干式OLTC销量及市场份额（2019-2024）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全球不同产品类型干式OLTC销量预测（2025-2030）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全球不同产品类型干式OLTC收入（2019-2030）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全球不同产品类型干式OLTC收入及市场份额（2019-2024）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全球不同产品类型干式OLTC收入预测（2025-2030）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全球不同产品类型干式OLTC价格走势（2019-2030）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不同应用干式OLTC分析</w:t>
      </w:r>
      <w:r>
        <w:rPr>
          <w:rFonts w:hint="eastAsia"/>
        </w:rPr>
        <w:br/>
      </w:r>
      <w:r>
        <w:rPr>
          <w:rFonts w:hint="eastAsia"/>
        </w:rPr>
        <w:t>　　7.1 全球不同应用干式OLTC销量（2019-2030）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全球不同应用干式OLTC销量及市场份额（2019-2024）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全球不同应用干式OLTC销量预测（2025-2030）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全球不同应用干式OLTC收入（2019-2030）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全球不同应用干式OLTC收入及市场份额（2019-2024）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全球不同应用干式OLTC收入预测（2025-2030）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全球不同应用干式OLTC价格走势（2019-2030）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干式OLTC产业链分析</w:t>
      </w:r>
      <w:r>
        <w:rPr>
          <w:rFonts w:hint="eastAsia"/>
        </w:rPr>
        <w:br/>
      </w:r>
      <w:r>
        <w:rPr>
          <w:rFonts w:hint="eastAsia"/>
        </w:rPr>
        <w:t>　　8.2 干式OLTC产业上游供应分析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干式OLTC下游典型客户</w:t>
      </w:r>
      <w:r>
        <w:rPr>
          <w:rFonts w:hint="eastAsia"/>
        </w:rPr>
        <w:br/>
      </w:r>
      <w:r>
        <w:rPr>
          <w:rFonts w:hint="eastAsia"/>
        </w:rPr>
        <w:t>　　8.4 干式OLTC销售渠道分析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干式OLTC行业发展机遇及主要驱动因素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干式OLTC行业发展面临的风险</w:t>
      </w:r>
      <w:r>
        <w:rPr>
          <w:rFonts w:hint="eastAsia"/>
        </w:rPr>
        <w:br/>
      </w:r>
      <w:r>
        <w:rPr>
          <w:rFonts w:hint="eastAsia"/>
        </w:rPr>
        <w:t>　　9.3 干式OLTC行业政策分析</w:t>
      </w:r>
      <w:r>
        <w:rPr>
          <w:rFonts w:hint="eastAsia"/>
        </w:rPr>
        <w:br/>
      </w:r>
      <w:r>
        <w:rPr>
          <w:rFonts w:hint="eastAsia"/>
        </w:rPr>
        <w:t>　　9.4 干式OLTC中国企业SWOT分析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全球不同产品类型干式OLTC销售额增长（CAGR）趋势2019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干式OLTC行业目前发展现状</w:t>
      </w:r>
      <w:r>
        <w:rPr>
          <w:rFonts w:hint="eastAsia"/>
        </w:rPr>
        <w:br/>
      </w:r>
      <w:r>
        <w:rPr>
          <w:rFonts w:hint="eastAsia"/>
        </w:rPr>
        <w:t>　　表 4： 干式OLTC发展趋势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全球主要地区干式OLTC产量增速（CAGR）：（2019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全球主要地区干式OLTC产量（2019-2024）&amp;（台）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全球主要地区干式OLTC产量（2025-2030）&amp;（台）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全球主要地区干式OLTC产量市场份额（2019-2024）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全球主要地区干式OLTC产量（2025-2030）&amp;（台）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全球市场主要厂商干式OLTC产能（2023-2024）&amp;（台）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全球市场主要厂商干式OLTC销量（2019-2024）&amp;（台）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全球市场主要厂商干式OLTC销量市场份额（2019-2024）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全球市场主要厂商干式OLTC销售收入（2019-2024）&amp;（百万美元）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全球市场主要厂商干式OLTC销售收入市场份额（2019-2024）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全球市场主要厂商干式OLTC销售价格（2019-2024）&amp;（美元/台）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2023年全球主要生产商干式OLTC收入排名（百万美元）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中国市场主要厂商干式OLTC销量（2019-2024）&amp;（台）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中国市场主要厂商干式OLTC销量市场份额（2019-2024）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中国市场主要厂商干式OLTC销售收入（2019-2024）&amp;（百万美元）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中国市场主要厂商干式OLTC销售收入市场份额（2019-2024）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2023年中国主要生产商干式OLTC收入排名（百万美元）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中国市场主要厂商干式OLTC销售价格（2019-2024）&amp;（美元/台）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全球主要厂商干式OLTC总部及产地分布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全球主要厂商成立时间及干式OLTC商业化日期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全球主要厂商干式OLTC产品类型及应用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2023年全球干式OLTC主要厂商市场地位（第一梯队、第二梯队和第三梯队）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全球干式OLTC市场投资、并购等现状分析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全球主要地区干式OLTC销售收入增速：（2019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全球主要地区干式OLTC销售收入（2019-2024）&amp;（百万美元）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全球主要地区干式OLTC销售收入市场份额（2019-2024）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全球主要地区干式OLTC收入（2025-2030）&amp;（百万美元）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全球主要地区干式OLTC收入市场份额（2025-2030）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全球主要地区干式OLTC销量（台）：2019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全球主要地区干式OLTC销量（2019-2024）&amp;（台）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全球主要地区干式OLTC销量市场份额（2019-2024）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全球主要地区干式OLTC销量（2025-2030）&amp;（台）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全球主要地区干式OLTC销量份额（2025-2030）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干式OLTC销量（台）、收入（百万美元）、价格（美元/台）及毛利率（2019-2024）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干式OLTC销量（台）、收入（百万美元）、价格（美元/台）及毛利率（2019-2024）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干式OLTC销量（台）、收入（百万美元）、价格（美元/台）及毛利率（2019-2024）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干式OLTC销量（台）、收入（百万美元）、价格（美元/台）及毛利率（2019-2024）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干式OLTC销量（台）、收入（百万美元）、价格（美元/台）及毛利率（2019-2024）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干式OLTC销量（台）、收入（百万美元）、价格（美元/台）及毛利率（2019-2024）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干式OLTC销量（台）、收入（百万美元）、价格（美元/台）及毛利率（2019-2024）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干式OLTC生产基地、销售区域、竞争对手及市场地位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干式OLTC产品规格、参数及市场应用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干式OLTC销量（台）、收入（百万美元）、价格（美元/台）及毛利率（2019-2024）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全球不同产品类型干式OLTC销量（2019-2024年）&amp;（台）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全球不同产品类型干式OLTC销量市场份额（2019-2024）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全球不同产品类型干式OLTC销量预测（2025-2030）&amp;（台）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全球市场不同产品类型干式OLTC销量市场份额预测（2025-2030）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全球不同产品类型干式OLTC收入（2019-2024年）&amp;（百万美元）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全球不同产品类型干式OLTC收入市场份额（2019-2024）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全球不同产品类型干式OLTC收入预测（2025-2030）&amp;（百万美元）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全球不同产品类型干式OLTC收入市场份额预测（2025-2030）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全球不同应用干式OLTC销量（2019-2024年）&amp;（台）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全球不同应用干式OLTC销量市场份额（2019-2024）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全球不同应用干式OLTC销量预测（2025-2030）&amp;（台）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全球市场不同应用干式OLTC销量市场份额预测（2025-2030）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全球不同应用干式OLTC收入（2019-2024年）&amp;（百万美元）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全球不同应用干式OLTC收入市场份额（2019-2024）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全球不同应用干式OLTC收入预测（2025-2030）&amp;（百万美元）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全球不同应用干式OLTC收入市场份额预测（2025-2030）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干式OLTC上游原料供应商及联系方式列表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干式OLTC典型客户列表</w:t>
      </w:r>
      <w:r>
        <w:rPr>
          <w:rFonts w:hint="eastAsia"/>
        </w:rPr>
        <w:br/>
      </w:r>
      <w:r>
        <w:rPr>
          <w:rFonts w:hint="eastAsia"/>
        </w:rPr>
        <w:t>　　表 96： 干式OLTC主要销售模式及销售渠道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干式OLTC行业发展机遇及主要驱动因素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干式OLTC行业发展面临的风险</w:t>
      </w:r>
      <w:r>
        <w:rPr>
          <w:rFonts w:hint="eastAsia"/>
        </w:rPr>
        <w:br/>
      </w:r>
      <w:r>
        <w:rPr>
          <w:rFonts w:hint="eastAsia"/>
        </w:rPr>
        <w:t>　　表 99： 干式OLTC行业政策分析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干式OLTC产品图片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全球不同产品类型干式OLTC销售额2019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全球不同产品类型干式OLTC市场份额2023 &amp; 2030</w:t>
      </w:r>
      <w:r>
        <w:rPr>
          <w:rFonts w:hint="eastAsia"/>
        </w:rPr>
        <w:br/>
      </w:r>
      <w:r>
        <w:rPr>
          <w:rFonts w:hint="eastAsia"/>
        </w:rPr>
        <w:t>　　图 4： 真空产品图片</w:t>
      </w:r>
      <w:r>
        <w:rPr>
          <w:rFonts w:hint="eastAsia"/>
        </w:rPr>
        <w:br/>
      </w:r>
      <w:r>
        <w:rPr>
          <w:rFonts w:hint="eastAsia"/>
        </w:rPr>
        <w:t>　　图 5： 常规产品图片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全球不同应用干式OLTC市场份额2023 &amp; 2030</w:t>
      </w:r>
      <w:r>
        <w:rPr>
          <w:rFonts w:hint="eastAsia"/>
        </w:rPr>
        <w:br/>
      </w:r>
      <w:r>
        <w:rPr>
          <w:rFonts w:hint="eastAsia"/>
        </w:rPr>
        <w:t>　　图 8： 电力行业</w:t>
      </w:r>
      <w:r>
        <w:rPr>
          <w:rFonts w:hint="eastAsia"/>
        </w:rPr>
        <w:br/>
      </w:r>
      <w:r>
        <w:rPr>
          <w:rFonts w:hint="eastAsia"/>
        </w:rPr>
        <w:t>　　图 9： 可再生能源领域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全球干式OLTC产能、产量、产能利用率及发展趋势（2019-2030）&amp;（台）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全球干式OLTC产量、需求量及发展趋势（2019-2030）&amp;（台）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全球主要地区干式OLTC产量（2019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全球主要地区干式OLTC产量市场份额（2019-2030）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中国干式OLTC产能、产量、产能利用率及发展趋势（2019-2030）&amp;（台）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中国干式OLTC产量、市场需求量及发展趋势（2019-2030）&amp;（台）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全球干式OLTC市场销售额及增长率：（2019-2030）&amp;（百万美元）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全球市场干式OLTC市场规模：2019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全球市场干式OLTC销量及增长率（2019-2030）&amp;（台）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全球市场干式OLTC价格趋势（2019-2030）&amp;（美元/台）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2023年全球市场主要厂商干式OLTC销量市场份额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2023年全球市场主要厂商干式OLTC收入市场份额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2023年中国市场主要厂商干式OLTC销量市场份额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2023年中国市场主要厂商干式OLTC收入市场份额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2023年全球前五大生产商干式OLTC市场份额</w:t>
      </w:r>
      <w:r>
        <w:rPr>
          <w:rFonts w:hint="eastAsia"/>
        </w:rPr>
        <w:br/>
      </w:r>
      <w:r>
        <w:rPr>
          <w:rFonts w:hint="eastAsia"/>
        </w:rPr>
        <w:t>　　图 28： 2023年全球干式OLTC第一梯队、第二梯队和第三梯队厂商及市场份额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全球主要地区干式OLTC销售收入（2019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全球主要地区干式OLTC销售收入市场份额（2019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北美市场干式OLTC销量及增长率（2019-2030）&amp;（台）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北美市场干式OLTC收入及增长率（2019-2030）&amp;（百万美元）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欧洲市场干式OLTC销量及增长率（2019-2030）&amp;（台）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欧洲市场干式OLTC收入及增长率（2019-2030）&amp;（百万美元）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中国市场干式OLTC销量及增长率（2019-2030）&amp;（台）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中国市场干式OLTC收入及增长率（2019-2030）&amp;（百万美元）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日本市场干式OLTC销量及增长率（2019-2030）&amp;（台）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日本市场干式OLTC收入及增长率（2019-2030）&amp;（百万美元）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东南亚市场干式OLTC销量及增长率（2019-2030）&amp;（台）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东南亚市场干式OLTC收入及增长率（2019-2030）&amp;（百万美元）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印度市场干式OLTC销量及增长率（2019-2030）&amp;（台）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印度市场干式OLTC收入及增长率（2019-2030）&amp;（百万美元）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全球不同产品类型干式OLTC价格走势（2019-2030）&amp;（美元/台）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全球不同应用干式OLTC价格走势（2019-2030）&amp;（美元/台）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干式OLTC产业链</w:t>
      </w:r>
      <w:r>
        <w:rPr>
          <w:rFonts w:hint="eastAsia"/>
        </w:rPr>
        <w:br/>
      </w:r>
      <w:r>
        <w:rPr>
          <w:rFonts w:hint="eastAsia"/>
        </w:rPr>
        <w:t>　　图 46： 干式OLTC中国企业SWOT分析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630234f314248" w:history="1">
        <w:r>
          <w:rPr>
            <w:rStyle w:val="Hyperlink"/>
          </w:rPr>
          <w:t>2024-2030年全球与中国干式OLTC发展现状及前景趋势报告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630234f314248" w:history="1">
        <w:r>
          <w:rPr>
            <w:rStyle w:val="Hyperlink"/>
          </w:rPr>
          <w:t>https://www.20087.com/5/28/GanShiOLTCDeXianZhuangYuFaZhanQianJing.html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59a7024164129" w:history="1">
      <w:r>
        <w:rPr>
          <w:rStyle w:val="Hyperlink"/>
        </w:rPr>
        <w:t>2024-2030年全球与中国干式OLTC发展现状及前景趋势报告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nShiOLTCDeXianZhuangYuFaZhanQianJing.html" TargetMode="External" Id="R223630234f31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nShiOLTCDeXianZhuangYuFaZhanQianJing.html" TargetMode="External" Id="Ra3759a702416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2024-06-17T01:53:19Z</dcterms:created>
  <dcterms:modified xsi:type="dcterms:W3CDTF">2024-06-17T02:53:19Z</dcterms:modified>
  <dc:subject>2024-2030年全球与中国干式OLTC发展现状及前景趋势报告</dc:subject>
  <dc:title>2024-2030年全球与中国干式OLTC发展现状及前景趋势报告</dc:title>
  <cp:keywords>2024-2030年全球与中国干式OLTC发展现状及前景趋势报告</cp:keywords>
  <dc:description>2024-2030年全球与中国干式OLTC发展现状及前景趋势报告</dc:description>
</cp:coreProperties>
</file>