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51635a86847e3" w:history="1">
              <w:r>
                <w:rPr>
                  <w:rStyle w:val="Hyperlink"/>
                </w:rPr>
                <w:t>2024年中国石墨矿市场现状调查与未来发展前景趋势报告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51635a86847e3" w:history="1">
              <w:r>
                <w:rPr>
                  <w:rStyle w:val="Hyperlink"/>
                </w:rPr>
                <w:t>2024年中国石墨矿市场现状调查与未来发展前景趋势报告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51635a86847e3" w:history="1">
                <w:r>
                  <w:rPr>
                    <w:rStyle w:val="Hyperlink"/>
                  </w:rPr>
                  <w:t>https://www.20087.com/M_NengYuanKuangChan/86/ShiMoKuangShiChangXuQiuFenXiYuFaZhanQuShiYuCe.html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产业在全球范围内显示出稳定的增长态势，尤其是随着新能源汽车和储能技术的迅猛发展，石墨作为锂电池负极材料的关键组成部分，其需求量急剧上升。中国作为全球最大的石墨生产国和出口国，占据了全球石墨市场的主要份额。然而，石墨矿行业也面临着资源过度开采、环境污染和资源利用率低等问题，特别是在中国，行业内部存在一定的整顿需求，以提高资源的合理利用和环境保护。</w:t>
      </w:r>
      <w:r>
        <w:rPr>
          <w:rFonts w:hint="eastAsia"/>
        </w:rPr>
        <w:br/>
      </w:r>
      <w:r>
        <w:rPr>
          <w:rFonts w:hint="eastAsia"/>
        </w:rPr>
        <w:t>　　未来石墨矿行业将朝着可持续和高价值方向发展。一方面，行业将加强资源管理，推动绿色开采技术的应用，减少对环境的影响，提高资源的综合利用效率。另一方面，随着科技的进步，石墨深加工技术将得到提升，推动石墨产品向高附加值领域发展，如石墨烯、可膨胀石墨等高端材料的制备。此外，行业还将加大对石墨资源的战略储备，以应对市场波动和供应链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1635a86847e3" w:history="1">
        <w:r>
          <w:rPr>
            <w:rStyle w:val="Hyperlink"/>
          </w:rPr>
          <w:t>2024年中国石墨矿市场现状调查与未来发展前景趋势报告</w:t>
        </w:r>
      </w:hyperlink>
      <w:r>
        <w:rPr>
          <w:rFonts w:hint="eastAsia"/>
        </w:rPr>
        <w:t>》基于多年行业研究积累，结合石墨矿市场发展现状，依托行业权威数据资源和长期市场监测数据库，对石墨矿市场规模、技术现状及未来方向进行了全面分析。报告梳理了石墨矿行业竞争格局，重点评估了主要企业的市场表现及品牌影响力，并通过SWOT分析揭示了石墨矿行业机遇与潜在风险。同时，报告对石墨矿市场前景和发展趋势进行了科学预测，为投资者提供了投资价值判断和策略建议，助力把握石墨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石墨矿行业定义及特性</w:t>
      </w:r>
      <w:r>
        <w:rPr>
          <w:rFonts w:hint="eastAsia"/>
        </w:rPr>
        <w:br/>
      </w:r>
      <w:r>
        <w:rPr>
          <w:rFonts w:hint="eastAsia"/>
        </w:rPr>
        <w:t>　　第二节 石墨矿行业发展历程</w:t>
      </w:r>
      <w:r>
        <w:rPr>
          <w:rFonts w:hint="eastAsia"/>
        </w:rPr>
        <w:br/>
      </w:r>
      <w:r>
        <w:rPr>
          <w:rFonts w:hint="eastAsia"/>
        </w:rPr>
        <w:t>　　　　一、全球石墨矿储量分布</w:t>
      </w:r>
      <w:r>
        <w:rPr>
          <w:rFonts w:hint="eastAsia"/>
        </w:rPr>
        <w:br/>
      </w:r>
      <w:r>
        <w:rPr>
          <w:rFonts w:hint="eastAsia"/>
        </w:rPr>
        <w:t>　　　　二、中国石墨行业发展分析</w:t>
      </w:r>
      <w:r>
        <w:rPr>
          <w:rFonts w:hint="eastAsia"/>
        </w:rPr>
        <w:br/>
      </w:r>
      <w:r>
        <w:rPr>
          <w:rFonts w:hint="eastAsia"/>
        </w:rPr>
        <w:t>　　第三节 石墨矿分类情况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1、工业和信息化部发布石墨行业准入条件</w:t>
      </w:r>
      <w:r>
        <w:rPr>
          <w:rFonts w:hint="eastAsia"/>
        </w:rPr>
        <w:br/>
      </w:r>
      <w:r>
        <w:rPr>
          <w:rFonts w:hint="eastAsia"/>
        </w:rPr>
        <w:t>　　　　　　2、《人造石材行业国家标准》</w:t>
      </w:r>
      <w:r>
        <w:rPr>
          <w:rFonts w:hint="eastAsia"/>
        </w:rPr>
        <w:br/>
      </w:r>
      <w:r>
        <w:rPr>
          <w:rFonts w:hint="eastAsia"/>
        </w:rPr>
        <w:t>　　　　　　3、《财政部、国家税务总局关于调整出口货物退税率的通知》</w:t>
      </w:r>
      <w:r>
        <w:rPr>
          <w:rFonts w:hint="eastAsia"/>
        </w:rPr>
        <w:br/>
      </w:r>
      <w:r>
        <w:rPr>
          <w:rFonts w:hint="eastAsia"/>
        </w:rPr>
        <w:t>　　　　　　4、关于取消石墨系列出口退税的通知</w:t>
      </w:r>
      <w:r>
        <w:rPr>
          <w:rFonts w:hint="eastAsia"/>
        </w:rPr>
        <w:br/>
      </w:r>
      <w:r>
        <w:rPr>
          <w:rFonts w:hint="eastAsia"/>
        </w:rPr>
        <w:t>　　第三节 中国石墨矿行业发展社会环境分析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我国石墨技术环境分析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中国石墨矿行业供需现状分析</w:t>
      </w:r>
      <w:r>
        <w:rPr>
          <w:rFonts w:hint="eastAsia"/>
        </w:rPr>
        <w:br/>
      </w:r>
      <w:r>
        <w:rPr>
          <w:rFonts w:hint="eastAsia"/>
        </w:rPr>
        <w:t>　　第一节 石墨矿行业总体规模</w:t>
      </w:r>
      <w:r>
        <w:rPr>
          <w:rFonts w:hint="eastAsia"/>
        </w:rPr>
        <w:br/>
      </w:r>
      <w:r>
        <w:rPr>
          <w:rFonts w:hint="eastAsia"/>
        </w:rPr>
        <w:t>　　第二节 石墨矿产能概况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石墨矿产量概况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石墨矿市场需求概况</w:t>
      </w:r>
      <w:r>
        <w:rPr>
          <w:rFonts w:hint="eastAsia"/>
        </w:rPr>
        <w:br/>
      </w:r>
      <w:r>
        <w:rPr>
          <w:rFonts w:hint="eastAsia"/>
        </w:rPr>
        <w:t>　　　　一、2024年市场需求量分析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中国石墨矿行业财务能力分析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2024年我国石墨矿行业重点区域分析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一、东北地区石墨资源分布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三、2024年东北石墨及炭素制品产量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　　一、中南地区石墨资源分布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三、2024年中南石墨及炭素制品产量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　　一、华北地区石墨资源分布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三、2024年华北石墨及炭素制品产量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　　一、华东地区石墨资源分布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三、2024年华东石墨及炭素制品产量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石墨主要细分产品</w:t>
      </w:r>
      <w:r>
        <w:rPr>
          <w:rFonts w:hint="eastAsia"/>
        </w:rPr>
        <w:br/>
      </w:r>
      <w:r>
        <w:rPr>
          <w:rFonts w:hint="eastAsia"/>
        </w:rPr>
        <w:t>　　　　　　1、石墨烯行业前景广阔</w:t>
      </w:r>
      <w:r>
        <w:rPr>
          <w:rFonts w:hint="eastAsia"/>
        </w:rPr>
        <w:br/>
      </w:r>
      <w:r>
        <w:rPr>
          <w:rFonts w:hint="eastAsia"/>
        </w:rPr>
        <w:t>　　　　　　2、人造金刚石领域石墨需求扩张</w:t>
      </w:r>
      <w:r>
        <w:rPr>
          <w:rFonts w:hint="eastAsia"/>
        </w:rPr>
        <w:br/>
      </w:r>
      <w:r>
        <w:rPr>
          <w:rFonts w:hint="eastAsia"/>
        </w:rPr>
        <w:t>　　　　　　3、特种石墨需求增速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方大炭素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2024-2030年石墨矿行业发展趋势及投资风险分析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当前石墨矿市场存在的问题</w:t>
      </w:r>
      <w:r>
        <w:rPr>
          <w:rFonts w:hint="eastAsia"/>
        </w:rPr>
        <w:br/>
      </w:r>
      <w:r>
        <w:rPr>
          <w:rFonts w:hint="eastAsia"/>
        </w:rPr>
        <w:t>　　第二节 石墨矿未来发展预测分析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一、2024年中国石墨矿行业发展规模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二、2024-2030年中国石墨矿行业发展趋势预测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中国石墨矿行业投资风险分析</w:t>
      </w:r>
      <w:r>
        <w:rPr>
          <w:rFonts w:hint="eastAsia"/>
        </w:rPr>
        <w:br/>
      </w:r>
      <w:r>
        <w:rPr>
          <w:rFonts w:hint="eastAsia"/>
        </w:rPr>
        <w:t>　　第四节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1：2024年全球石墨储量概况表</w:t>
      </w:r>
      <w:r>
        <w:rPr>
          <w:rFonts w:hint="eastAsia"/>
        </w:rPr>
        <w:br/>
      </w:r>
      <w:r>
        <w:rPr>
          <w:rFonts w:hint="eastAsia"/>
        </w:rPr>
        <w:t>　　图表 2：2024年全球石墨储量概况图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13：2019-2024年工业增加值月度同比增长率（%）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16：2019-2024年居民消费价格指数（上年同月=100）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17：2019-2024年工业品出厂价格指数（上年同月=100）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18：2019-2024年货币供应量月度同比增长率（%）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20：中国石墨矿床规模划分标准表</w:t>
      </w:r>
      <w:r>
        <w:rPr>
          <w:rFonts w:hint="eastAsia"/>
        </w:rPr>
        <w:br/>
      </w:r>
      <w:r>
        <w:rPr>
          <w:rFonts w:hint="eastAsia"/>
        </w:rPr>
        <w:t>　　图表 21：我国石墨矿点具体分布</w:t>
      </w:r>
      <w:r>
        <w:rPr>
          <w:rFonts w:hint="eastAsia"/>
        </w:rPr>
        <w:br/>
      </w:r>
      <w:r>
        <w:rPr>
          <w:rFonts w:hint="eastAsia"/>
        </w:rPr>
        <w:t>　　图表 22：2019-2024年我国天然石墨产量及增长情况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23：2019-2024年我国天然石墨产量及增长对比</w:t>
      </w:r>
      <w:r>
        <w:rPr>
          <w:rFonts w:hint="eastAsia"/>
        </w:rPr>
        <w:br/>
      </w:r>
      <w:r>
        <w:rPr>
          <w:rFonts w:hint="eastAsia"/>
        </w:rPr>
        <w:t>　　图表 24：2019-2024年中国石墨及炭素制品产量增长趋势图</w:t>
      </w:r>
      <w:r>
        <w:rPr>
          <w:rFonts w:hint="eastAsia"/>
        </w:rPr>
        <w:br/>
      </w:r>
      <w:r>
        <w:rPr>
          <w:rFonts w:hint="eastAsia"/>
        </w:rPr>
        <w:t>　　图表 25： 2024-2030年我国天然石墨产量预测图</w:t>
      </w:r>
      <w:r>
        <w:rPr>
          <w:rFonts w:hint="eastAsia"/>
        </w:rPr>
        <w:br/>
      </w:r>
      <w:r>
        <w:rPr>
          <w:rFonts w:hint="eastAsia"/>
        </w:rPr>
        <w:t>　　图表 26：石墨行业产业链</w:t>
      </w:r>
      <w:r>
        <w:rPr>
          <w:rFonts w:hint="eastAsia"/>
        </w:rPr>
        <w:br/>
      </w:r>
      <w:r>
        <w:rPr>
          <w:rFonts w:hint="eastAsia"/>
        </w:rPr>
        <w:t>　　图表 27：2019-2024年我国石墨矿行业规模企业个数</w:t>
      </w:r>
      <w:r>
        <w:rPr>
          <w:rFonts w:hint="eastAsia"/>
        </w:rPr>
        <w:br/>
      </w:r>
      <w:r>
        <w:rPr>
          <w:rFonts w:hint="eastAsia"/>
        </w:rPr>
        <w:t>　　图表 28：2019-2024年我国石墨矿行业从业人员</w:t>
      </w:r>
      <w:r>
        <w:rPr>
          <w:rFonts w:hint="eastAsia"/>
        </w:rPr>
        <w:br/>
      </w:r>
      <w:r>
        <w:rPr>
          <w:rFonts w:hint="eastAsia"/>
        </w:rPr>
        <w:t>　　图表 29：2019-2024年我国石墨矿行业资产合计及增长情况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30：2019-2024年我国石墨矿行业利润总额及增长情况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31：2024-2030年我国石墨矿行业销售利润率预测</w:t>
      </w:r>
      <w:r>
        <w:rPr>
          <w:rFonts w:hint="eastAsia"/>
        </w:rPr>
        <w:br/>
      </w:r>
      <w:r>
        <w:rPr>
          <w:rFonts w:hint="eastAsia"/>
        </w:rPr>
        <w:t>　　图表 32：2024-2030年我国石墨矿行业资产负债率预测</w:t>
      </w:r>
      <w:r>
        <w:rPr>
          <w:rFonts w:hint="eastAsia"/>
        </w:rPr>
        <w:br/>
      </w:r>
      <w:r>
        <w:rPr>
          <w:rFonts w:hint="eastAsia"/>
        </w:rPr>
        <w:t>　　图表 33：2024-2030年我国石墨矿行业总资产周转率预测</w:t>
      </w:r>
      <w:r>
        <w:rPr>
          <w:rFonts w:hint="eastAsia"/>
        </w:rPr>
        <w:br/>
      </w:r>
      <w:r>
        <w:rPr>
          <w:rFonts w:hint="eastAsia"/>
        </w:rPr>
        <w:t>　　图表 34：2024-2030年国石墨矿行业净资产周转率预测</w:t>
      </w:r>
      <w:r>
        <w:rPr>
          <w:rFonts w:hint="eastAsia"/>
        </w:rPr>
        <w:br/>
      </w:r>
      <w:r>
        <w:rPr>
          <w:rFonts w:hint="eastAsia"/>
        </w:rPr>
        <w:t>　　图表 35：2024年东北地区石墨及炭素制品产量统计表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36：2024年中南地区石墨及炭素制品产量统计表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37：2024年华北地区石墨及炭素制品产量统计表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38：2024年华东地区石墨及炭素制品产量统计表</w:t>
      </w:r>
      <w:r>
        <w:rPr>
          <w:rFonts w:hint="eastAsia"/>
        </w:rPr>
        <w:br/>
      </w:r>
      <w:r>
        <w:rPr>
          <w:rFonts w:hint="eastAsia"/>
        </w:rPr>
        <w:t>　　图表 39：近3年方大炭素新材料科技股份有限公司资产负债率变化情况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51：近3年青岛田庄恒源石墨有限公司资产负债率变化情况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52：近3年青岛田庄恒源石墨有限公司产权比率变化情况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53：近3年青岛田庄恒源石墨有限公司固定资产周转次数情况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54：近3年青岛田庄恒源石墨有限公司流动资产周转次数变化情况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55：近3年青岛田庄恒源石墨有限公司总资产周转次数变化情况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56：近3年青岛田庄恒源石墨有限公司销售毛利率变化情况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57：近3年青岛黑龙石墨有限公司资产负债率变化情况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58：近3年青岛黑龙石墨有限公司产权比率变化情况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59：近3年青岛黑龙石墨有限公司固定资产周转次数情况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60：近3年青岛黑龙石墨有限公司流动资产周转次数变化情况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61：近3年青岛黑龙石墨有限公司总资产周转次数变化情况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62：近3年青岛黑龙石墨有限公司销售毛利率变化情况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63：近3年平度市源兴石墨加工厂资产负债率变化情况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64：近3年平度市源兴石墨加工厂产权比率变化情况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65：近3年平度市源兴石墨加工厂固定资产周转次数情况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66：近3年平度市源兴石墨加工厂流动资产周转次数变化情况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67：近3年平度市源兴石墨加工厂总资产周转次数变化情况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68：近3年平度市源兴石墨加工厂销售毛利率变化情况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69：石墨行业产业链</w:t>
      </w:r>
      <w:r>
        <w:rPr>
          <w:rFonts w:hint="eastAsia"/>
        </w:rPr>
        <w:br/>
      </w:r>
      <w:r>
        <w:rPr>
          <w:rFonts w:hint="eastAsia"/>
        </w:rPr>
        <w:t>　　表格 1：2024-2030年我国天然石墨产量预测结果</w:t>
      </w:r>
      <w:r>
        <w:rPr>
          <w:rFonts w:hint="eastAsia"/>
        </w:rPr>
        <w:br/>
      </w:r>
      <w:r>
        <w:rPr>
          <w:rFonts w:hint="eastAsia"/>
        </w:rPr>
        <w:t>　　表格 2：近4年方大炭素新材料科技股份有限公司资产负债率变化情况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3：近4年方大炭素新材料科技股份有限公司产权比率变化情况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4：近4年方大炭素新材料科技股份有限公司固定资产周转次数情况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5：近4年方大炭素新材料科技股份有限公司流动资产周转次数变化情况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6：近4年方大炭素新材料科技股份有限公司总资产周转次数变化情况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7：近4年方大炭素新材料科技股份有限公司销售毛利率变化情况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8：近4年中钢集团吉林炭素股份有限公司资产负债率变化情况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9：近4年中钢集团吉林炭素股份有限公司产权比率变化情况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10：近4年中钢集团吉林炭素股份有限公司固定资产周转次数情况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11：近4年中钢集团吉林炭素股份有限公司流动资产周转次数变化情况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12：近4年中钢集团吉林炭素股份有限公司总资产周转次数变化情况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13：近4年中钢集团吉林炭素股份有限公司销售毛利率变化情况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14：近4年青岛田庄恒源石墨有限公司资产负债率变化情况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15：近4年青岛田庄恒源石墨有限公司产权比率变化情况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16：近4年青岛田庄恒源石墨有限公司固定资产周转次数情况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17：近4年青岛田庄恒源石墨有限公司流动资产周转次数变化情况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18：近4年青岛田庄恒源石墨有限公司总资产周转次数变化情况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19：近4年青岛田庄恒源石墨有限公司销售毛利率变化情况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20：近4年青岛黑龙石墨有限公司资产负债率变化情况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21：近4年青岛黑龙石墨有限公司产权比率变化情况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22：近4年青岛黑龙石墨有限公司固定资产周转次数情况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23：近4年青岛黑龙石墨有限公司流动资产周转次数变化情况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24：近4年青岛黑龙石墨有限公司总资产周转次数变化情况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25：近4年青岛黑龙石墨有限公司销售毛利率变化情况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26：近4年平度市源兴石墨加工厂资产负债率变化情况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27：近4年平度市源兴石墨加工厂产权比率变化情况</w:t>
      </w:r>
      <w:r>
        <w:rPr>
          <w:rFonts w:hint="eastAsia"/>
        </w:rPr>
        <w:br/>
      </w:r>
      <w:r>
        <w:rPr>
          <w:rFonts w:hint="eastAsia"/>
        </w:rPr>
        <w:t>　　表格 28：近4年平度市源兴石墨加工厂固定资产周转次数情况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29：近4年平度市源兴石墨加工厂流动资产周转次数变化情况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30：近4年平度市源兴石墨加工厂总资产周转次数变化情况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31：近4年平度市源兴石墨加工厂销售毛利率变化情况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51635a86847e3" w:history="1">
        <w:r>
          <w:rPr>
            <w:rStyle w:val="Hyperlink"/>
          </w:rPr>
          <w:t>2024年中国石墨矿市场现状调查与未来发展前景趋势报告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51635a86847e3" w:history="1">
        <w:r>
          <w:rPr>
            <w:rStyle w:val="Hyperlink"/>
          </w:rPr>
          <w:t>https://www.20087.com/M_NengYuanKuangChan/86/ShiMoKuangShiChangXuQiuFenXiYuFaZhanQuShiYuCe.html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热点：中国哪里有石墨矿、石墨矿选矿工艺流程、石墨矿怎么分辨、石墨矿有什么用途、石墨矿石、石墨矿石原石图片、石墨矿原矿价格、石墨矿品位标准、石墨矿价格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d7c59ac68437e" w:history="1">
      <w:r>
        <w:rPr>
          <w:rStyle w:val="Hyperlink"/>
        </w:rPr>
        <w:t>2024年中国石墨矿市场现状调查与未来发展前景趋势报告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ShiMoKuangShiChangXuQiuFenXiYuFaZhanQuShiYuCe.html" TargetMode="External" Id="Rdde51635a86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ShiMoKuangShiChangXuQiuFenXiYuFaZhanQuShiYuCe.html" TargetMode="External" Id="Rf77d7c59ac6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2024-03-26T08:38:00Z</dcterms:created>
  <dcterms:modified xsi:type="dcterms:W3CDTF">2024-03-26T09:38:00Z</dcterms:modified>
  <dc:subject>2024年中国石墨矿市场现状调查与未来发展前景趋势报告</dc:subject>
  <dc:title>2024年中国石墨矿市场现状调查与未来发展前景趋势报告</dc:title>
  <cp:keywords>2024年中国石墨矿市场现状调查与未来发展前景趋势报告</cp:keywords>
  <dc:description>2024年中国石墨矿市场现状调查与未来发展前景趋势报告</dc:description>
</cp:coreProperties>
</file>