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8f0b4add94e76" w:history="1">
              <w:r>
                <w:rPr>
                  <w:rStyle w:val="Hyperlink"/>
                </w:rPr>
                <w:t>中国翡翠行业研究与前景趋势预测报告（2025-2031年）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8f0b4add94e76" w:history="1">
              <w:r>
                <w:rPr>
                  <w:rStyle w:val="Hyperlink"/>
                </w:rPr>
                <w:t>中国翡翠行业研究与前景趋势预测报告（2025-2031年）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8f0b4add94e76" w:history="1">
                <w:r>
                  <w:rPr>
                    <w:rStyle w:val="Hyperlink"/>
                  </w:rPr>
                  <w:t>https://www.20087.com/6/78/FeiCuiDeFaZhanQuShi.html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拥有悠久的历史和深厚的文化底蕴，尤其在中国和亚洲市场备受推崇。近年来，随着全球奢侈品市场的扩张和消费者对独特珠宝需求的增加，翡翠饰品的市场价值和收藏价值持续走高。然而，翡翠资源的稀缺性和开采的不可持续性，也引发了行业对可持续性和透明度的讨论。</w:t>
      </w:r>
      <w:r>
        <w:rPr>
          <w:rFonts w:hint="eastAsia"/>
        </w:rPr>
        <w:br/>
      </w:r>
      <w:r>
        <w:rPr>
          <w:rFonts w:hint="eastAsia"/>
        </w:rPr>
        <w:t>　　未来，翡翠行业将更加注重可持续开采和透明交易。通过区块链技术，建立从开采到销售的全程追溯系统，增强消费者对翡翠来源的信任。同时，对翡翠矿产的环保开采和社区发展责任将成为行业共识，推动翡翠行业的绿色转型。此外，随着设计创新和个性化需求的提升，翡翠与现代珠宝设计的融合将创造出更多具有艺术价值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8f0b4add94e76" w:history="1">
        <w:r>
          <w:rPr>
            <w:rStyle w:val="Hyperlink"/>
          </w:rPr>
          <w:t>中国翡翠行业研究与前景趋势预测报告（2025-2031年）</w:t>
        </w:r>
      </w:hyperlink>
      <w:r>
        <w:rPr>
          <w:rFonts w:hint="eastAsia"/>
        </w:rPr>
        <w:t>》依托行业权威数据及长期市场监测信息，系统分析了翡翠行业的市场规模、供需关系、竞争格局及重点企业经营状况，并结合翡翠行业发展现状，科学预测了翡翠市场前景与技术发展方向。报告通过SWOT分析，揭示了翡翠行业机遇与潜在风险，为投资者提供了全面的现状分析与前景评估，助力挖掘投资价值并优化决策。同时，报告从投资、生产及营销等角度提出可行性建议，为翡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一、翡翠行业定义及分类</w:t>
      </w:r>
      <w:r>
        <w:rPr>
          <w:rFonts w:hint="eastAsia"/>
        </w:rPr>
        <w:br/>
      </w:r>
      <w:r>
        <w:rPr>
          <w:rFonts w:hint="eastAsia"/>
        </w:rPr>
        <w:t>　　　　二、翡翠行业经济特性</w:t>
      </w:r>
      <w:r>
        <w:rPr>
          <w:rFonts w:hint="eastAsia"/>
        </w:rPr>
        <w:br/>
      </w:r>
      <w:r>
        <w:rPr>
          <w:rFonts w:hint="eastAsia"/>
        </w:rPr>
        <w:t>　　　　三、翡翠行业产业链简介</w:t>
      </w:r>
      <w:r>
        <w:rPr>
          <w:rFonts w:hint="eastAsia"/>
        </w:rPr>
        <w:br/>
      </w:r>
      <w:r>
        <w:rPr>
          <w:rFonts w:hint="eastAsia"/>
        </w:rPr>
        <w:t>　　第二节 翡翠行业发展成熟度</w:t>
      </w:r>
      <w:r>
        <w:rPr>
          <w:rFonts w:hint="eastAsia"/>
        </w:rPr>
        <w:br/>
      </w:r>
      <w:r>
        <w:rPr>
          <w:rFonts w:hint="eastAsia"/>
        </w:rPr>
        <w:t>　　　　一、翡翠行业发展周期分析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翡翠行业相关产业动态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2024-2025年中国翡翠行业发展环境分析</w:t>
      </w:r>
      <w:r>
        <w:rPr>
          <w:rFonts w:hint="eastAsia"/>
        </w:rPr>
        <w:br/>
      </w:r>
      <w:r>
        <w:rPr>
          <w:rFonts w:hint="eastAsia"/>
        </w:rPr>
        <w:t>　　第一节 翡翠行业经济环境分析</w:t>
      </w:r>
      <w:r>
        <w:rPr>
          <w:rFonts w:hint="eastAsia"/>
        </w:rPr>
        <w:br/>
      </w:r>
      <w:r>
        <w:rPr>
          <w:rFonts w:hint="eastAsia"/>
        </w:rPr>
        <w:t>　　第二节 翡翠行业政策环境分析</w:t>
      </w:r>
      <w:r>
        <w:rPr>
          <w:rFonts w:hint="eastAsia"/>
        </w:rPr>
        <w:br/>
      </w:r>
      <w:r>
        <w:rPr>
          <w:rFonts w:hint="eastAsia"/>
        </w:rPr>
        <w:t>　　　　一、翡翠行业政策影响分析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二、相关翡翠行业标准分析</w:t>
      </w:r>
      <w:r>
        <w:rPr>
          <w:rFonts w:hint="eastAsia"/>
        </w:rPr>
        <w:br/>
      </w:r>
      <w:r>
        <w:rPr>
          <w:rFonts w:hint="eastAsia"/>
        </w:rPr>
        <w:t>　　第三节 翡翠行业社会环境分析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2024-2025年翡翠行业技术发展现状及趋势分析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翡翠行业技术发展现状分析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国内外翡翠行业技术差异与原因</w:t>
      </w:r>
      <w:r>
        <w:rPr>
          <w:rFonts w:hint="eastAsia"/>
        </w:rPr>
        <w:br/>
      </w:r>
      <w:r>
        <w:rPr>
          <w:rFonts w:hint="eastAsia"/>
        </w:rPr>
        <w:t>　　第三节 翡翠行业技术发展方向、趋势预测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提升翡翠行业技术能力策略建议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中国翡翠市场发展调研</w:t>
      </w:r>
      <w:r>
        <w:rPr>
          <w:rFonts w:hint="eastAsia"/>
        </w:rPr>
        <w:br/>
      </w:r>
      <w:r>
        <w:rPr>
          <w:rFonts w:hint="eastAsia"/>
        </w:rPr>
        <w:t>　　第一节 翡翠市场现状分析及预测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一、2019-2024年中国翡翠市场规模分析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二、2025-2031年中国翡翠市场规模预测</w:t>
      </w:r>
      <w:r>
        <w:rPr>
          <w:rFonts w:hint="eastAsia"/>
        </w:rPr>
        <w:br/>
      </w:r>
      <w:r>
        <w:rPr>
          <w:rFonts w:hint="eastAsia"/>
        </w:rPr>
        <w:t>　　第二节 翡翠行业产能分析及预测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一、2019-2024年中国翡翠行业产能分析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二、2025-2031年中国翡翠行业产能预测</w:t>
      </w:r>
      <w:r>
        <w:rPr>
          <w:rFonts w:hint="eastAsia"/>
        </w:rPr>
        <w:br/>
      </w:r>
      <w:r>
        <w:rPr>
          <w:rFonts w:hint="eastAsia"/>
        </w:rPr>
        <w:t>　　第三节 翡翠行业产量情况分析及预测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一、2019-2024年中国翡翠行业产量统计分析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二、2025-2031年中国翡翠行业产量预测分析</w:t>
      </w:r>
      <w:r>
        <w:rPr>
          <w:rFonts w:hint="eastAsia"/>
        </w:rPr>
        <w:br/>
      </w:r>
      <w:r>
        <w:rPr>
          <w:rFonts w:hint="eastAsia"/>
        </w:rPr>
        <w:t>　　第四节 翡翠市场需求分析及预测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一、2019-2024年中国翡翠市场需求分析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二、2025-2031年中国翡翠市场需求预测分析</w:t>
      </w:r>
      <w:r>
        <w:rPr>
          <w:rFonts w:hint="eastAsia"/>
        </w:rPr>
        <w:br/>
      </w:r>
      <w:r>
        <w:rPr>
          <w:rFonts w:hint="eastAsia"/>
        </w:rPr>
        <w:t>　　第五节 翡翠进出口数据分析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一、2019-2024年中国翡翠进出口数据分析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二、2025-2031年国内翡翠进出口情况预测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翡翠细分市场深度分析</w:t>
      </w:r>
      <w:r>
        <w:rPr>
          <w:rFonts w:hint="eastAsia"/>
        </w:rPr>
        <w:br/>
      </w:r>
      <w:r>
        <w:rPr>
          <w:rFonts w:hint="eastAsia"/>
        </w:rPr>
        <w:t>　　第一节 翡翠细分市场（一）发展研究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翡翠细分市场（二）发展研究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2019-2024年中国翡翠行业总体发展状况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中国翡翠行业规模情况分析</w:t>
      </w:r>
      <w:r>
        <w:rPr>
          <w:rFonts w:hint="eastAsia"/>
        </w:rPr>
        <w:br/>
      </w:r>
      <w:r>
        <w:rPr>
          <w:rFonts w:hint="eastAsia"/>
        </w:rPr>
        <w:t>　　　　一、翡翠行业单位规模情况分析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二、翡翠行业人员规模状况分析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三、翡翠行业资产规模状况分析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四、翡翠行业市场规模状况分析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五、翡翠行业敏感性分析</w:t>
      </w:r>
      <w:r>
        <w:rPr>
          <w:rFonts w:hint="eastAsia"/>
        </w:rPr>
        <w:br/>
      </w:r>
      <w:r>
        <w:rPr>
          <w:rFonts w:hint="eastAsia"/>
        </w:rPr>
        <w:t>　　第二节 中国翡翠行业财务能力分析</w:t>
      </w:r>
      <w:r>
        <w:rPr>
          <w:rFonts w:hint="eastAsia"/>
        </w:rPr>
        <w:br/>
      </w:r>
      <w:r>
        <w:rPr>
          <w:rFonts w:hint="eastAsia"/>
        </w:rPr>
        <w:t>　　　　一、翡翠行业盈利能力分析</w:t>
      </w:r>
      <w:r>
        <w:rPr>
          <w:rFonts w:hint="eastAsia"/>
        </w:rPr>
        <w:br/>
      </w:r>
      <w:r>
        <w:rPr>
          <w:rFonts w:hint="eastAsia"/>
        </w:rPr>
        <w:t>　　　　二、翡翠行业偿债能力分析</w:t>
      </w:r>
      <w:r>
        <w:rPr>
          <w:rFonts w:hint="eastAsia"/>
        </w:rPr>
        <w:br/>
      </w:r>
      <w:r>
        <w:rPr>
          <w:rFonts w:hint="eastAsia"/>
        </w:rPr>
        <w:t>　　　　三、翡翠行业营运能力分析</w:t>
      </w:r>
      <w:r>
        <w:rPr>
          <w:rFonts w:hint="eastAsia"/>
        </w:rPr>
        <w:br/>
      </w:r>
      <w:r>
        <w:rPr>
          <w:rFonts w:hint="eastAsia"/>
        </w:rPr>
        <w:t>　　　　四、翡翠行业发展能力分析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2019-2024年中国翡翠行业区域市场分析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中国翡翠行业区域市场结构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重点地区翡翠行业调研分析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一、重点地区（一）翡翠市场分析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二、重点地区（二）翡翠市场分析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三、重点地区（三）翡翠市场分析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四、重点地区（四）翡翠市场分析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五、重点地区（五）翡翠市场分析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三、主要翡翠品牌产品价位分析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五、价格在翡翠行业竞争中的重要性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2024-2025年中国翡翠行业上下游行业发展分析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翡翠上游行业分析</w:t>
      </w:r>
      <w:r>
        <w:rPr>
          <w:rFonts w:hint="eastAsia"/>
        </w:rPr>
        <w:br/>
      </w:r>
      <w:r>
        <w:rPr>
          <w:rFonts w:hint="eastAsia"/>
        </w:rPr>
        <w:t>　　　　一、翡翠产品成本构成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四、上游供给对翡翠行业的影响</w:t>
      </w:r>
      <w:r>
        <w:rPr>
          <w:rFonts w:hint="eastAsia"/>
        </w:rPr>
        <w:br/>
      </w:r>
      <w:r>
        <w:rPr>
          <w:rFonts w:hint="eastAsia"/>
        </w:rPr>
        <w:t>　　第二节 翡翠下游行业分析</w:t>
      </w:r>
      <w:r>
        <w:rPr>
          <w:rFonts w:hint="eastAsia"/>
        </w:rPr>
        <w:br/>
      </w:r>
      <w:r>
        <w:rPr>
          <w:rFonts w:hint="eastAsia"/>
        </w:rPr>
        <w:t>　　　　一、翡翠下游行业分布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四、下游需求对翡翠行业的影响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翡翠重点企业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翡翠重点企业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翡翠重点企业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翡翠重点企业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翡翠重点企业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翡翠重点企业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2024-2025年中国翡翠产业市场竞争格局分析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2024-2025年中国翡翠产业竞争现状分析</w:t>
      </w:r>
      <w:r>
        <w:rPr>
          <w:rFonts w:hint="eastAsia"/>
        </w:rPr>
        <w:br/>
      </w:r>
      <w:r>
        <w:rPr>
          <w:rFonts w:hint="eastAsia"/>
        </w:rPr>
        <w:t>　　　　一、翡翠竞争力分析</w:t>
      </w:r>
      <w:r>
        <w:rPr>
          <w:rFonts w:hint="eastAsia"/>
        </w:rPr>
        <w:br/>
      </w:r>
      <w:r>
        <w:rPr>
          <w:rFonts w:hint="eastAsia"/>
        </w:rPr>
        <w:t>　　　　二、翡翠技术竞争分析</w:t>
      </w:r>
      <w:r>
        <w:rPr>
          <w:rFonts w:hint="eastAsia"/>
        </w:rPr>
        <w:br/>
      </w:r>
      <w:r>
        <w:rPr>
          <w:rFonts w:hint="eastAsia"/>
        </w:rPr>
        <w:t>　　　　三、翡翠价格竞争分析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2025年中国翡翠产业集中度分析</w:t>
      </w:r>
      <w:r>
        <w:rPr>
          <w:rFonts w:hint="eastAsia"/>
        </w:rPr>
        <w:br/>
      </w:r>
      <w:r>
        <w:rPr>
          <w:rFonts w:hint="eastAsia"/>
        </w:rPr>
        <w:t>　　　　一、翡翠市场集中度分析</w:t>
      </w:r>
      <w:r>
        <w:rPr>
          <w:rFonts w:hint="eastAsia"/>
        </w:rPr>
        <w:br/>
      </w:r>
      <w:r>
        <w:rPr>
          <w:rFonts w:hint="eastAsia"/>
        </w:rPr>
        <w:t>　　　　二、翡翠企业集中度分析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2025-2031年提高翡翠企业竞争力的策略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2024-2025年影响翡翠行业发展的主要因素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一、影响翡翠行业运行的有利因素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二、影响翡翠行业运行的稳定因素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三、影响翡翠行业运行的不利因素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四、我国翡翠行业发展面临的挑战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五、我国翡翠行业发展面临的机遇</w:t>
      </w:r>
      <w:r>
        <w:rPr>
          <w:rFonts w:hint="eastAsia"/>
        </w:rPr>
        <w:br/>
      </w:r>
      <w:r>
        <w:rPr>
          <w:rFonts w:hint="eastAsia"/>
        </w:rPr>
        <w:t>　　第二节 翡翠行业投资风险预警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一、2025-2031年翡翠行业市场风险及控制策略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二、2025-2031年翡翠行业政策风险及控制策略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三、2025-2031年翡翠行业经营风险及控制策略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四、2025-2031年翡翠同业竞争风险及控制策略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五、2025-2031年翡翠行业其他风险及控制策略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2025-2031年翡翠市场发展潜力分析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2025-2031年翡翠行业发展趋势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2025-2031年翡翠行业投资前景研究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对我国翡翠品牌的战略思考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二、翡翠实施品牌战略的意义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四、我国翡翠企业的品牌战略</w:t>
      </w:r>
      <w:r>
        <w:rPr>
          <w:rFonts w:hint="eastAsia"/>
        </w:rPr>
        <w:br/>
      </w:r>
      <w:r>
        <w:rPr>
          <w:rFonts w:hint="eastAsia"/>
        </w:rPr>
        <w:t>　　　　五、翡翠品牌战略管理的策略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2019-2024年中国翡翠市场规模及增长情况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2019-2024年中国翡翠行业产能及增长趋势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2025-2031年中国翡翠行业产能预测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2019-2024年中国翡翠行业产量及增长趋势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2025-2031年中国翡翠行业产量预测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2025-2031年中国翡翠行业市场需求预测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2019-2024年中国翡翠行业进口量及增速统计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2019-2024年中国翡翠行业出口量及增速统计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2025年翡翠行业壁垒</w:t>
      </w:r>
      <w:r>
        <w:rPr>
          <w:rFonts w:hint="eastAsia"/>
        </w:rPr>
        <w:br/>
      </w:r>
      <w:r>
        <w:rPr>
          <w:rFonts w:hint="eastAsia"/>
        </w:rPr>
        <w:t>　　图表 2025年翡翠市场前景分析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2025-2031年中国翡翠市场需求预测</w:t>
      </w:r>
      <w:r>
        <w:rPr>
          <w:rFonts w:hint="eastAsia"/>
        </w:rPr>
        <w:br/>
      </w:r>
      <w:r>
        <w:rPr>
          <w:rFonts w:hint="eastAsia"/>
        </w:rPr>
        <w:t>　　图表 2025年翡翠发展趋势预测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8f0b4add94e76" w:history="1">
        <w:r>
          <w:rPr>
            <w:rStyle w:val="Hyperlink"/>
          </w:rPr>
          <w:t>中国翡翠行业研究与前景趋势预测报告（2025-2031年）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8f0b4add94e76" w:history="1">
        <w:r>
          <w:rPr>
            <w:rStyle w:val="Hyperlink"/>
          </w:rPr>
          <w:t>https://www.20087.com/6/78/FeiCuiDeFaZhanQuShi.html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热点：女人可以戴观音翡翠吊坠吗、翡翠的品种和等级、翡翠a 货值钱吗、翡翠和玉有什么区别概念是什么、女的戴玉好还是翡翠好、翡翠鉴定、翡翠入门级知识大全、翡翠视频、翡翠认主人一般要多久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178bb2a4f433a" w:history="1">
      <w:r>
        <w:rPr>
          <w:rStyle w:val="Hyperlink"/>
        </w:rPr>
        <w:t>中国翡翠行业研究与前景趋势预测报告（2025-2031年）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iCuiDeFaZhanQuShi.html" TargetMode="External" Id="R1c28f0b4add9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iCuiDeFaZhanQuShi.html" TargetMode="External" Id="R683178bb2a4f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2024-10-05T23:58:00Z</dcterms:created>
  <dcterms:modified xsi:type="dcterms:W3CDTF">2024-10-06T00:58:00Z</dcterms:modified>
  <dc:subject>中国翡翠行业研究与前景趋势预测报告（2025-2031年）</dc:subject>
  <dc:title>中国翡翠行业研究与前景趋势预测报告（2025-2031年）</dc:title>
  <cp:keywords>中国翡翠行业研究与前景趋势预测报告（2025-2031年）</cp:keywords>
  <dc:description>中国翡翠行业研究与前景趋势预测报告（2025-2031年）</dc:description>
</cp:coreProperties>
</file>