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e4375b719432d" w:history="1">
              <w:r>
                <w:rPr>
                  <w:rStyle w:val="Hyperlink"/>
                </w:rPr>
                <w:t>2023-2029年中国异型钢行业现状深度调研与发展趋势报告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e4375b719432d" w:history="1">
              <w:r>
                <w:rPr>
                  <w:rStyle w:val="Hyperlink"/>
                </w:rPr>
                <w:t>2023-2029年中国异型钢行业现状深度调研与发展趋势报告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e4375b719432d" w:history="1">
                <w:r>
                  <w:rPr>
                    <w:rStyle w:val="Hyperlink"/>
                  </w:rPr>
                  <w:t>https://www.20087.com/8/88/YiXingGangXianZhuangYuFaZhanQuSh.html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钢是一种重要的建筑材料，近年来随着钢铁制造技术和材料科学的进步，在建筑结构、机械设备等领域发挥了重要作用。现代异型钢不仅在强度、耐久性方面有了显著提升，还在设计和环保性上实现了创新。例如，采用更先进的钢铁制造技术和环保型材料，提高了产品的综合性能和使用便捷性。此外，随着用户对高质量、环保建筑材料的需求增加，异型钢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异型钢市场将持续受益于技术创新和用户对高质量、环保建筑材料的需求增长。一方面，随着新材料和新技术的应用，异型钢将更加高效、环保，以适应不同应用场景的需求。另一方面，随着用户对高质量、环保建筑材料的需求增加，对高性能异型钢的需求将持续增长。此外，随着可持续发展理念的普及，采用环保材料和工艺的异型钢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e4375b719432d" w:history="1">
        <w:r>
          <w:rPr>
            <w:rStyle w:val="Hyperlink"/>
          </w:rPr>
          <w:t>2023-2029年中国异型钢行业现状深度调研与发展趋势报告</w:t>
        </w:r>
      </w:hyperlink>
      <w:r>
        <w:rPr>
          <w:rFonts w:hint="eastAsia"/>
        </w:rPr>
        <w:t>》依据国家统计局、发改委及异型钢相关协会等的数据资料，深入研究了异型钢行业的现状，包括异型钢市场需求、市场规模及产业链状况。异型钢报告分析了异型钢的价格波动、各细分市场的动态，以及重点企业的经营状况。同时，报告对异型钢市场前景及发展趋势进行了科学预测，揭示了潜在的市场需求和投资机会，也指出了异型钢行业内可能的风险。此外，异型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异型钢产业环境透视</w:t>
      </w:r>
      <w:r>
        <w:rPr>
          <w:rFonts w:hint="eastAsia"/>
        </w:rPr>
        <w:br/>
      </w:r>
      <w:r>
        <w:rPr>
          <w:rFonts w:hint="eastAsia"/>
        </w:rPr>
        <w:t>第一章 2023年中国异型钢行业发展环境分析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异型钢行业相关政策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2023年中国异型钢行业发展社会环境分析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异型钢行业发展概述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一、异型钢行业定义及分类</w:t>
      </w:r>
      <w:r>
        <w:rPr>
          <w:rFonts w:hint="eastAsia"/>
        </w:rPr>
        <w:br/>
      </w:r>
      <w:r>
        <w:rPr>
          <w:rFonts w:hint="eastAsia"/>
        </w:rPr>
        <w:t>　　　　二、异型钢行业经济特性</w:t>
      </w:r>
      <w:r>
        <w:rPr>
          <w:rFonts w:hint="eastAsia"/>
        </w:rPr>
        <w:br/>
      </w:r>
      <w:r>
        <w:rPr>
          <w:rFonts w:hint="eastAsia"/>
        </w:rPr>
        <w:t>　　　　三、异型钢产业链模型介绍及异型钢产业链图分析</w:t>
      </w:r>
      <w:r>
        <w:rPr>
          <w:rFonts w:hint="eastAsia"/>
        </w:rPr>
        <w:br/>
      </w:r>
      <w:r>
        <w:rPr>
          <w:rFonts w:hint="eastAsia"/>
        </w:rPr>
        <w:t>　　第二节 异型钢行业发展成熟度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异型钢行业相关产业动态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异型钢行业深度分析</w:t>
      </w:r>
      <w:r>
        <w:rPr>
          <w:rFonts w:hint="eastAsia"/>
        </w:rPr>
        <w:br/>
      </w:r>
      <w:r>
        <w:rPr>
          <w:rFonts w:hint="eastAsia"/>
        </w:rPr>
        <w:t>第三章 2023年世界异型钢行业市场运行形势分析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世界异型钢行业市场运行环境分析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世界异型钢行业市场发展情况分析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一、世界异型钢行业市场供需分析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二、世界异型钢行业市场规模分析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三、世界异型钢行业主要国家发展情况分析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世界异型钢行业重点企业分析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2023年中国异型钢行业技术发展分析</w:t>
      </w:r>
      <w:r>
        <w:rPr>
          <w:rFonts w:hint="eastAsia"/>
        </w:rPr>
        <w:br/>
      </w:r>
      <w:r>
        <w:rPr>
          <w:rFonts w:hint="eastAsia"/>
        </w:rPr>
        <w:t>　　第一节 中国异型钢行业技术发展现状</w:t>
      </w:r>
      <w:r>
        <w:rPr>
          <w:rFonts w:hint="eastAsia"/>
        </w:rPr>
        <w:br/>
      </w:r>
      <w:r>
        <w:rPr>
          <w:rFonts w:hint="eastAsia"/>
        </w:rPr>
        <w:t>　　第二节 异型钢行业技术特点分析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我国异型钢行业发展分析</w:t>
      </w:r>
      <w:r>
        <w:rPr>
          <w:rFonts w:hint="eastAsia"/>
        </w:rPr>
        <w:br/>
      </w:r>
      <w:r>
        <w:rPr>
          <w:rFonts w:hint="eastAsia"/>
        </w:rPr>
        <w:t>　　第一节 2023年中国异型钢行业发展状况</w:t>
      </w:r>
      <w:r>
        <w:rPr>
          <w:rFonts w:hint="eastAsia"/>
        </w:rPr>
        <w:br/>
      </w:r>
      <w:r>
        <w:rPr>
          <w:rFonts w:hint="eastAsia"/>
        </w:rPr>
        <w:t>　　　　一、2023年异型钢行业发展状况分析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二、2023年中国异型钢行业发展动态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三、2023年我国异型钢行业发展热点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四、2023年我国异型钢行业存在的问题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2023年中国异型钢行业市场供需状况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一、2018-2023年中国异型钢行业供给分析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二、2018-2023年中国异型钢行业市场需求分析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三、中国异型钢行业产品价格分析</w:t>
      </w:r>
      <w:r>
        <w:rPr>
          <w:rFonts w:hint="eastAsia"/>
        </w:rPr>
        <w:br/>
      </w:r>
      <w:r>
        <w:rPr>
          <w:rFonts w:hint="eastAsia"/>
        </w:rPr>
        <w:t>　　　　四、2018-2023年中国异型钢行业市场规模分析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异型钢市场全景调研</w:t>
      </w:r>
      <w:r>
        <w:rPr>
          <w:rFonts w:hint="eastAsia"/>
        </w:rPr>
        <w:br/>
      </w:r>
      <w:r>
        <w:rPr>
          <w:rFonts w:hint="eastAsia"/>
        </w:rPr>
        <w:t>第六章 2018-2023年中国异型钢行业（所属行业）主要数据监测分析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2018-2023年中国异型钢行业（所属行业）总体数据分析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一、2023年中国异型钢行业（所属行业）全部企业数据分析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2018-2023年中国异型钢行业（所属行业）不同规模企业数据分析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一、2023年中国异型钢行业（所属行业）不同规模企业数据分析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2018-2023年中国异型钢行业（所属行业）不同所有制企业数据分析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一、2023年中国异型钢行业（所属行业）不同所有制企业数据分析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异型钢竞争格局分析</w:t>
      </w:r>
      <w:r>
        <w:rPr>
          <w:rFonts w:hint="eastAsia"/>
        </w:rPr>
        <w:br/>
      </w:r>
      <w:r>
        <w:rPr>
          <w:rFonts w:hint="eastAsia"/>
        </w:rPr>
        <w:t>第七章 2023年中国异型钢行业竞争格局分析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异型钢行业集中度分析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2023年中国异型钢行业SWOT模型分析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异型钢行业优势生产企业竞争力分析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莱芜钢铁集团有限公司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安阳中原型钢集团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江苏界达特异新材料股份有限公司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天津市海润轻型钢结构有限公司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安阳宏源型钢集团股份公司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2018-2023年中国异型钢行业上下游分析及其影响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2023年中国异型钢行业上游发展及影响分析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一、2023年中国异型钢行业上游运行现状分析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2023年中国异型钢行业下游发展及影响分析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一、2023年中国异型钢行业下游运行现状分析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异型钢发展前景展望</w:t>
      </w:r>
      <w:r>
        <w:rPr>
          <w:rFonts w:hint="eastAsia"/>
        </w:rPr>
        <w:br/>
      </w:r>
      <w:r>
        <w:rPr>
          <w:rFonts w:hint="eastAsia"/>
        </w:rPr>
        <w:t>第十章 2023-2029年异型钢行业发展及投资前景预测分析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2023-2029年异型钢行业市场规模预测分析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2023-2029年异型钢行业供需预测分析</w:t>
      </w:r>
      <w:r>
        <w:rPr>
          <w:rFonts w:hint="eastAsia"/>
        </w:rPr>
        <w:br/>
      </w:r>
      <w:r>
        <w:rPr>
          <w:rFonts w:hint="eastAsia"/>
        </w:rPr>
        <w:t>　　第三节 中国异型钢行业五力分析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2023-2029年我国异型钢行业投资环境分析</w:t>
      </w:r>
      <w:r>
        <w:rPr>
          <w:rFonts w:hint="eastAsia"/>
        </w:rPr>
        <w:br/>
      </w:r>
      <w:r>
        <w:rPr>
          <w:rFonts w:hint="eastAsia"/>
        </w:rPr>
        <w:t>　　第五节 2023-2029年我国异型钢行业前景展望分析</w:t>
      </w:r>
      <w:r>
        <w:rPr>
          <w:rFonts w:hint="eastAsia"/>
        </w:rPr>
        <w:br/>
      </w:r>
      <w:r>
        <w:rPr>
          <w:rFonts w:hint="eastAsia"/>
        </w:rPr>
        <w:t>　　第六节 2023-2029年我国异型钢行业盈利能力预测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2023-2029年中国异型钢行业投资风险分析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2018-2023年中国异型钢行业投资金额分析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近年中国异型钢行业主要投资项目分析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2023-2029年中国异型钢行业投资周期分析</w:t>
      </w:r>
      <w:r>
        <w:rPr>
          <w:rFonts w:hint="eastAsia"/>
        </w:rPr>
        <w:br/>
      </w:r>
      <w:r>
        <w:rPr>
          <w:rFonts w:hint="eastAsia"/>
        </w:rPr>
        <w:t>　　第四节 2023-2029年中国异型钢行业投资风险分析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2023-2029年中国异型钢行业发展策略及投资建议分析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异型钢行业发展策略分析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异型钢行业市场的重点客户战略实施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2023-2029年中国异型钢产品生产及销售投资运作模式探讨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2023-2029年中国异型钢行业发展建议</w:t>
      </w:r>
      <w:r>
        <w:rPr>
          <w:rFonts w:hint="eastAsia"/>
        </w:rPr>
        <w:br/>
      </w:r>
      <w:r>
        <w:rPr>
          <w:rFonts w:hint="eastAsia"/>
        </w:rPr>
        <w:t>　　第五节 中~智~林~　2023-2029年中国异型钢行业投资建议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中国gdp增速情况</w:t>
      </w:r>
      <w:r>
        <w:rPr>
          <w:rFonts w:hint="eastAsia"/>
        </w:rPr>
        <w:br/>
      </w:r>
      <w:r>
        <w:rPr>
          <w:rFonts w:hint="eastAsia"/>
        </w:rPr>
        <w:t>　　图表 2018-2023年我国季度GDP增长率（单位：%）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2018-2023年我国三次产业增加值季度增长率（单位：%）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2018-2023年我国粮食产量</w:t>
      </w:r>
      <w:r>
        <w:rPr>
          <w:rFonts w:hint="eastAsia"/>
        </w:rPr>
        <w:br/>
      </w:r>
      <w:r>
        <w:rPr>
          <w:rFonts w:hint="eastAsia"/>
        </w:rPr>
        <w:t>　　图表 2018-2023年固定资产投资走势图（单位：%）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2018-2023年我国各地区城镇固定资产投资累计同比增长率（单位：%）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2018-2023年我国社会消费品零售总额走势图（单位：亿元%）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2018-2023年我国CPI、PPI运行趋势（单位：%）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2018-2023年进出口走势图（单位：%）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2018-2023年我国货币供应量（单位：万亿元）</w:t>
      </w:r>
      <w:r>
        <w:rPr>
          <w:rFonts w:hint="eastAsia"/>
        </w:rPr>
        <w:br/>
      </w:r>
      <w:r>
        <w:rPr>
          <w:rFonts w:hint="eastAsia"/>
        </w:rPr>
        <w:t>　　图表 2018-2023年我国存贷款同比增速走势图（单位：亿元%）</w:t>
      </w:r>
      <w:r>
        <w:rPr>
          <w:rFonts w:hint="eastAsia"/>
        </w:rPr>
        <w:br/>
      </w:r>
      <w:r>
        <w:rPr>
          <w:rFonts w:hint="eastAsia"/>
        </w:rPr>
        <w:t>　　图表 2018-2023年我国月度新增贷款量（单位：亿元）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2018-2023年我国外汇储备（单位：亿美元）</w:t>
      </w:r>
      <w:r>
        <w:rPr>
          <w:rFonts w:hint="eastAsia"/>
        </w:rPr>
        <w:br/>
      </w:r>
      <w:r>
        <w:rPr>
          <w:rFonts w:hint="eastAsia"/>
        </w:rPr>
        <w:t>　　图表 产业链模型示意图</w:t>
      </w:r>
      <w:r>
        <w:rPr>
          <w:rFonts w:hint="eastAsia"/>
        </w:rPr>
        <w:br/>
      </w:r>
      <w:r>
        <w:rPr>
          <w:rFonts w:hint="eastAsia"/>
        </w:rPr>
        <w:t>　　图表 异型钢产业链图示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e4375b719432d" w:history="1">
        <w:r>
          <w:rPr>
            <w:rStyle w:val="Hyperlink"/>
          </w:rPr>
          <w:t>2023-2029年中国异型钢行业现状深度调研与发展趋势报告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e4375b719432d" w:history="1">
        <w:r>
          <w:rPr>
            <w:rStyle w:val="Hyperlink"/>
          </w:rPr>
          <w:t>https://www.20087.com/8/88/YiXingGangXianZhuangYuFaZhanQuSh.html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3ff4a97b849c3" w:history="1">
      <w:r>
        <w:rPr>
          <w:rStyle w:val="Hyperlink"/>
        </w:rPr>
        <w:t>2023-2029年中国异型钢行业现状深度调研与发展趋势报告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iXingGangXianZhuangYuFaZhanQuSh.html" TargetMode="External" Id="Rc55e4375b719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iXingGangXianZhuangYuFaZhanQuSh.html" TargetMode="External" Id="R0e13ff4a97b8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2023-04-19T04:08:00Z</dcterms:created>
  <dcterms:modified xsi:type="dcterms:W3CDTF">2023-04-19T05:08:00Z</dcterms:modified>
  <dc:subject>2023-2029年中国异型钢行业现状深度调研与发展趋势报告</dc:subject>
  <dc:title>2023-2029年中国异型钢行业现状深度调研与发展趋势报告</dc:title>
  <cp:keywords>2023-2029年中国异型钢行业现状深度调研与发展趋势报告</cp:keywords>
  <dc:description>2023-2029年中国异型钢行业现状深度调研与发展趋势报告</dc:description>
</cp:coreProperties>
</file>