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d9bb941264a57" w:history="1">
              <w:r>
                <w:rPr>
                  <w:rStyle w:val="Hyperlink"/>
                </w:rPr>
                <w:t>中国电力储能电池行业现状调研与发展趋势预测报告（2024-2030年）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d9bb941264a57" w:history="1">
              <w:r>
                <w:rPr>
                  <w:rStyle w:val="Hyperlink"/>
                </w:rPr>
                <w:t>中国电力储能电池行业现状调研与发展趋势预测报告（2024-2030年）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d9bb941264a57" w:history="1">
                <w:r>
                  <w:rPr>
                    <w:rStyle w:val="Hyperlink"/>
                  </w:rPr>
                  <w:t>https://www.20087.com/8/98/DianLiChuNengDianChiDeFaZhanQuShi.html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构建智能电网和促进可再生能源消纳的关键技术，近年来，随着锂离子电池成本的下降和性能的提升，其在电力储能市场的应用日益广泛。目前，锂离子电池因其高能量密度、长循环寿命和快速充放电能力，成为储能系统的主要选择。同时，钠离子电池、液流电池和固态电池等新型储能技术的开发，旨在解决锂离子电池的成本、安全性和资源限制问题，为储能市场提供多元化的技术路线。</w:t>
      </w:r>
      <w:r>
        <w:rPr>
          <w:rFonts w:hint="eastAsia"/>
        </w:rPr>
        <w:br/>
      </w:r>
      <w:r>
        <w:rPr>
          <w:rFonts w:hint="eastAsia"/>
        </w:rPr>
        <w:t>　　未来，电力储能电池将更加注重规模化应用和系统集成。随着储能技术的成熟和经济性的提高，大型储能项目将加速部署，以支持电力系统的灵活性和可靠性。同时，通过与光伏、风电等可再生能源的深度融合，以及与电动汽车充电站的双向能量交换，电力储能电池将促进能源互联网的形成。此外，电池梯次利用和回收技术的发展，将提高资源利用效率，减少环境影响，推动储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d9bb941264a57" w:history="1">
        <w:r>
          <w:rPr>
            <w:rStyle w:val="Hyperlink"/>
          </w:rPr>
          <w:t>中国电力储能电池行业现状调研与发展趋势预测报告（2024-2030年）</w:t>
        </w:r>
      </w:hyperlink>
      <w:r>
        <w:rPr>
          <w:rFonts w:hint="eastAsia"/>
        </w:rPr>
        <w:t>》依据国家统计局、发改委及电力储能电池相关协会等的数据资料，深入研究了电力储能电池行业的现状，包括电力储能电池市场需求、市场规模及产业链状况。电力储能电池报告分析了电力储能电池的价格波动、各细分市场的动态，以及重点企业的经营状况。同时，报告对电力储能电池市场前景及发展趋势进行了科学预测，揭示了潜在的市场需求和投资机会，也指出了电力储能电池行业内可能的风险。此外，电力储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　　六、锂离子电池</w:t>
      </w:r>
      <w:r>
        <w:rPr>
          <w:rFonts w:hint="eastAsia"/>
        </w:rPr>
        <w:br/>
      </w:r>
      <w:r>
        <w:rPr>
          <w:rFonts w:hint="eastAsia"/>
        </w:rPr>
        <w:t>　　　　七、液流电池</w:t>
      </w:r>
      <w:r>
        <w:rPr>
          <w:rFonts w:hint="eastAsia"/>
        </w:rPr>
        <w:br/>
      </w:r>
      <w:r>
        <w:rPr>
          <w:rFonts w:hint="eastAsia"/>
        </w:rPr>
        <w:t>　　　　八、熔融盐电池</w:t>
      </w:r>
      <w:r>
        <w:rPr>
          <w:rFonts w:hint="eastAsia"/>
        </w:rPr>
        <w:br/>
      </w:r>
      <w:r>
        <w:rPr>
          <w:rFonts w:hint="eastAsia"/>
        </w:rPr>
        <w:t>　　　　九、镍氢电池</w:t>
      </w:r>
      <w:r>
        <w:rPr>
          <w:rFonts w:hint="eastAsia"/>
        </w:rPr>
        <w:br/>
      </w:r>
      <w:r>
        <w:rPr>
          <w:rFonts w:hint="eastAsia"/>
        </w:rPr>
        <w:t>　　　　十、电化学电容器</w:t>
      </w:r>
      <w:r>
        <w:rPr>
          <w:rFonts w:hint="eastAsia"/>
        </w:rPr>
        <w:br/>
      </w:r>
      <w:r>
        <w:rPr>
          <w:rFonts w:hint="eastAsia"/>
        </w:rPr>
        <w:t>　　　　十一、燃料电池</w:t>
      </w:r>
      <w:r>
        <w:rPr>
          <w:rFonts w:hint="eastAsia"/>
        </w:rPr>
        <w:br/>
      </w:r>
      <w:r>
        <w:rPr>
          <w:rFonts w:hint="eastAsia"/>
        </w:rPr>
        <w:t>　　　　十二、金属-空气电池</w:t>
      </w:r>
      <w:r>
        <w:rPr>
          <w:rFonts w:hint="eastAsia"/>
        </w:rPr>
        <w:br/>
      </w:r>
      <w:r>
        <w:rPr>
          <w:rFonts w:hint="eastAsia"/>
        </w:rPr>
        <w:t>　　　　十三、超导储能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中国电力储能电池进口量统计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中⋅智⋅林⋅－电力储能电池产业建议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电力储能电池行业历程</w:t>
      </w:r>
      <w:r>
        <w:rPr>
          <w:rFonts w:hint="eastAsia"/>
        </w:rPr>
        <w:br/>
      </w:r>
      <w:r>
        <w:rPr>
          <w:rFonts w:hint="eastAsia"/>
        </w:rPr>
        <w:t>　　图表 电力储能电池行业生命周期</w:t>
      </w:r>
      <w:r>
        <w:rPr>
          <w:rFonts w:hint="eastAsia"/>
        </w:rPr>
        <w:br/>
      </w:r>
      <w:r>
        <w:rPr>
          <w:rFonts w:hint="eastAsia"/>
        </w:rPr>
        <w:t>　　图表 电力储能电池行业产业链分析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2018-2023年电力储能电池行业市场容量分析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电力储能电池行业动态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2024年中国电力储能电池行业需求领域分布格局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2024年中国电力储能电池进口国家及地区分析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2024年中国电力储能电池出口国家及地区分析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2018-2023年中国电力储能电池行业企业平均规模情况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电力储能电池重点企业（三）成长能力情况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2024-2030年中国电力储能电池行业发展趋势预测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d9bb941264a57" w:history="1">
        <w:r>
          <w:rPr>
            <w:rStyle w:val="Hyperlink"/>
          </w:rPr>
          <w:t>中国电力储能电池行业现状调研与发展趋势预测报告（2024-2030年）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d9bb941264a57" w:history="1">
        <w:r>
          <w:rPr>
            <w:rStyle w:val="Hyperlink"/>
          </w:rPr>
          <w:t>https://www.20087.com/8/98/DianLiChuNengDianChiDeFaZhanQuShi.html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3e9df87e47a3" w:history="1">
      <w:r>
        <w:rPr>
          <w:rStyle w:val="Hyperlink"/>
        </w:rPr>
        <w:t>中国电力储能电池行业现状调研与发展趋势预测报告（2024-2030年）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LiChuNengDianChiDeFaZhanQuShi.html" TargetMode="External" Id="Rf73d9bb94126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LiChuNengDianChiDeFaZhanQuShi.html" TargetMode="External" Id="Ra84e3e9df87e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2023-10-08T06:42:00Z</dcterms:created>
  <dcterms:modified xsi:type="dcterms:W3CDTF">2023-10-08T07:42:00Z</dcterms:modified>
  <dc:subject>中国电力储能电池行业现状调研与发展趋势预测报告（2024-2030年）</dc:subject>
  <dc:title>中国电力储能电池行业现状调研与发展趋势预测报告（2024-2030年）</dc:title>
  <cp:keywords>中国电力储能电池行业现状调研与发展趋势预测报告（2024-2030年）</cp:keywords>
  <dc:description>中国电力储能电池行业现状调研与发展趋势预测报告（2024-2030年）</dc:description>
</cp:coreProperties>
</file>