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60f73533241a1" w:history="1">
              <w:r>
                <w:rPr>
                  <w:rStyle w:val="Hyperlink"/>
                </w:rPr>
                <w:t>2025-2031年中国超级活性炭发展现状及前景趋势分析报告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60f73533241a1" w:history="1">
              <w:r>
                <w:rPr>
                  <w:rStyle w:val="Hyperlink"/>
                </w:rPr>
                <w:t>2025-2031年中国超级活性炭发展现状及前景趋势分析报告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60f73533241a1" w:history="1">
                <w:r>
                  <w:rPr>
                    <w:rStyle w:val="Hyperlink"/>
                  </w:rPr>
                  <w:t>https://www.20087.com/8/28/ChaoJiHuoXingTanHangYeFaZhanQianJing.html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是一种比表面积大、孔隙结构发达的高性能吸附材料，广泛应用于水处理、空气净化、催化剂载体、储能等诸多领域。目前，超级活性炭的制备技术不断优化，包括物理活化、化学活化、模板法制备等方法，以提高其吸附性能和选择性吸附能力。</w:t>
      </w:r>
      <w:r>
        <w:rPr>
          <w:rFonts w:hint="eastAsia"/>
        </w:rPr>
        <w:br/>
      </w:r>
      <w:r>
        <w:rPr>
          <w:rFonts w:hint="eastAsia"/>
        </w:rPr>
        <w:t>　　随着环保标准的提高和社会对清洁能源、环境保护需求的增长，超级活性炭的应用前景将更加广阔。未来，超级活性炭的研发将着重于提升其吸附容量、选择性吸附能力和再生性能，以应对更为复杂的污染治理挑战。此外，超级活性炭在能源储存和转换方面的潜能也将被进一步挖掘，例如在超级电容器、锂硫电池等新能源技术中担当关键材料的角色。同时，随着可持续发展战略的实施，生物质基超级活性炭的研制将受到更多关注，以期实现资源循环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60f73533241a1" w:history="1">
        <w:r>
          <w:rPr>
            <w:rStyle w:val="Hyperlink"/>
          </w:rPr>
          <w:t>2025-2031年中国超级活性炭发展现状及前景趋势分析报告</w:t>
        </w:r>
      </w:hyperlink>
      <w:r>
        <w:rPr>
          <w:rFonts w:hint="eastAsia"/>
        </w:rPr>
        <w:t>》依托权威机构及行业协会数据，结合超级活性炭行业的宏观环境与微观实践，从超级活性炭市场规模、市场需求、技术现状及产业链结构等多维度进行了系统调研与分析。报告通过严谨的研究方法与翔实的数据支持，辅以直观图表，全面剖析了超级活性炭行业发展趋势、重点企业表现及市场竞争格局，并通过SWOT分析揭示了行业机遇与潜在风险，为超级活性炭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第二节 中国超级活性炭行业政策环境分析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一、超级活性炭技术发展概况</w:t>
      </w:r>
      <w:r>
        <w:rPr>
          <w:rFonts w:hint="eastAsia"/>
        </w:rPr>
        <w:br/>
      </w:r>
      <w:r>
        <w:rPr>
          <w:rFonts w:hint="eastAsia"/>
        </w:rPr>
        <w:t>　　　　二、超级活性炭技术工艺流程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2024-2025年中国超级活性炭市场供需分析</w:t>
      </w:r>
      <w:r>
        <w:rPr>
          <w:rFonts w:hint="eastAsia"/>
        </w:rPr>
        <w:br/>
      </w:r>
      <w:r>
        <w:rPr>
          <w:rFonts w:hint="eastAsia"/>
        </w:rPr>
        <w:t>　　第一节 中国超级活性炭市场供给情况分析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一、2020-2025年中国超级活性炭产量分析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二、2025-2031年中国超级活性炭产量预测分析</w:t>
      </w:r>
      <w:r>
        <w:rPr>
          <w:rFonts w:hint="eastAsia"/>
        </w:rPr>
        <w:br/>
      </w:r>
      <w:r>
        <w:rPr>
          <w:rFonts w:hint="eastAsia"/>
        </w:rPr>
        <w:t>　　第二节 中国超级活性炭市场需求情况分析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一、2020-2025年中国超级活性炭需求分析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二、2025-2031年中国超级活性炭需求预测分析</w:t>
      </w:r>
      <w:r>
        <w:rPr>
          <w:rFonts w:hint="eastAsia"/>
        </w:rPr>
        <w:br/>
      </w:r>
      <w:r>
        <w:rPr>
          <w:rFonts w:hint="eastAsia"/>
        </w:rPr>
        <w:t>　　第三节 中国超级活性炭市场价格情况分析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2020-2025年超级活性炭区域市场需求分析</w:t>
      </w:r>
      <w:r>
        <w:rPr>
          <w:rFonts w:hint="eastAsia"/>
        </w:rPr>
        <w:br/>
      </w:r>
      <w:r>
        <w:rPr>
          <w:rFonts w:hint="eastAsia"/>
        </w:rPr>
        <w:t>　　第一节 华北超级活性炭行业市场需求分析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第二节 东北超级活性炭行业市场需求分析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第三节 华东超级活性炭行业市场需求分析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第四节 华中超级活性炭行业市场需求分析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第五节 华南超级活性炭行业市场需求分析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第六节 西南超级活性炭行业市场需求分析</w:t>
      </w:r>
      <w:r>
        <w:rPr>
          <w:rFonts w:hint="eastAsia"/>
        </w:rPr>
        <w:br/>
      </w:r>
      <w:r>
        <w:rPr>
          <w:rFonts w:hint="eastAsia"/>
        </w:rPr>
        <w:t>　　第七节 西北超级活性炭行业市场需求分析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2020-2025年超级活性炭行业相关产业分析</w:t>
      </w:r>
      <w:r>
        <w:rPr>
          <w:rFonts w:hint="eastAsia"/>
        </w:rPr>
        <w:br/>
      </w:r>
      <w:r>
        <w:rPr>
          <w:rFonts w:hint="eastAsia"/>
        </w:rPr>
        <w:t>　　第一节 超级活性炭行业产业链概述</w:t>
      </w:r>
      <w:r>
        <w:rPr>
          <w:rFonts w:hint="eastAsia"/>
        </w:rPr>
        <w:br/>
      </w:r>
      <w:r>
        <w:rPr>
          <w:rFonts w:hint="eastAsia"/>
        </w:rPr>
        <w:t>　　第二节 超级活性炭上游产业发展状况分析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一、上游原材料发展状况分析</w:t>
      </w:r>
      <w:r>
        <w:rPr>
          <w:rFonts w:hint="eastAsia"/>
        </w:rPr>
        <w:br/>
      </w:r>
      <w:r>
        <w:rPr>
          <w:rFonts w:hint="eastAsia"/>
        </w:rPr>
        <w:t>　　　　二、上游原材料杏壳生产状况分析</w:t>
      </w:r>
      <w:r>
        <w:rPr>
          <w:rFonts w:hint="eastAsia"/>
        </w:rPr>
        <w:br/>
      </w:r>
      <w:r>
        <w:rPr>
          <w:rFonts w:hint="eastAsia"/>
        </w:rPr>
        <w:t>　　　　三、上游原材料椰壳生产状况分析</w:t>
      </w:r>
      <w:r>
        <w:rPr>
          <w:rFonts w:hint="eastAsia"/>
        </w:rPr>
        <w:br/>
      </w:r>
      <w:r>
        <w:rPr>
          <w:rFonts w:hint="eastAsia"/>
        </w:rPr>
        <w:t>　　　　四、上游原材料石油焦生产统计</w:t>
      </w:r>
      <w:r>
        <w:rPr>
          <w:rFonts w:hint="eastAsia"/>
        </w:rPr>
        <w:br/>
      </w:r>
      <w:r>
        <w:rPr>
          <w:rFonts w:hint="eastAsia"/>
        </w:rPr>
        <w:t>　　第三节 超级活性炭下游产业发展情况分析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　　四、行业需求前景预测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2020-2025年超级活性炭进出口数据分析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2020-2025年其他活性碳进出口分析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一、2020-2025年其他活性碳进口分析</w:t>
      </w:r>
      <w:r>
        <w:rPr>
          <w:rFonts w:hint="eastAsia"/>
        </w:rPr>
        <w:br/>
      </w:r>
      <w:r>
        <w:rPr>
          <w:rFonts w:hint="eastAsia"/>
        </w:rPr>
        <w:t>　　　　二、2020-2025年其他活性碳出口分析</w:t>
      </w:r>
      <w:r>
        <w:rPr>
          <w:rFonts w:hint="eastAsia"/>
        </w:rPr>
        <w:br/>
      </w:r>
      <w:r>
        <w:rPr>
          <w:rFonts w:hint="eastAsia"/>
        </w:rPr>
        <w:t>　　第二节 2020-2025年中国木质活性碳进出口分析</w:t>
      </w:r>
      <w:r>
        <w:rPr>
          <w:rFonts w:hint="eastAsia"/>
        </w:rPr>
        <w:br/>
      </w:r>
      <w:r>
        <w:rPr>
          <w:rFonts w:hint="eastAsia"/>
        </w:rPr>
        <w:t>　　　　一、中国木质活性碳进口分析</w:t>
      </w:r>
      <w:r>
        <w:rPr>
          <w:rFonts w:hint="eastAsia"/>
        </w:rPr>
        <w:br/>
      </w:r>
      <w:r>
        <w:rPr>
          <w:rFonts w:hint="eastAsia"/>
        </w:rPr>
        <w:t>　　　　二、中国木质活性碳出口分析</w:t>
      </w:r>
      <w:r>
        <w:rPr>
          <w:rFonts w:hint="eastAsia"/>
        </w:rPr>
        <w:br/>
      </w:r>
      <w:r>
        <w:rPr>
          <w:rFonts w:hint="eastAsia"/>
        </w:rPr>
        <w:t>　　第三节 2020-2025年中国其他木炭进出口分析</w:t>
      </w:r>
      <w:r>
        <w:rPr>
          <w:rFonts w:hint="eastAsia"/>
        </w:rPr>
        <w:br/>
      </w:r>
      <w:r>
        <w:rPr>
          <w:rFonts w:hint="eastAsia"/>
        </w:rPr>
        <w:t>　　　　一、中国其他木炭进口分析</w:t>
      </w:r>
      <w:r>
        <w:rPr>
          <w:rFonts w:hint="eastAsia"/>
        </w:rPr>
        <w:br/>
      </w:r>
      <w:r>
        <w:rPr>
          <w:rFonts w:hint="eastAsia"/>
        </w:rPr>
        <w:t>　　　　二、中国其他木炭出口分析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超级活性炭主要生产厂商竞争力分析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可乐丽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三、企业财务情况分析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</w:t>
      </w:r>
      <w:r>
        <w:rPr>
          <w:rFonts w:hint="eastAsia"/>
        </w:rPr>
        <w:br/>
      </w:r>
      <w:r>
        <w:rPr>
          <w:rFonts w:hint="eastAsia"/>
        </w:rPr>
        <w:t>　　　　五、超级活性炭分析</w:t>
      </w:r>
      <w:r>
        <w:rPr>
          <w:rFonts w:hint="eastAsia"/>
        </w:rPr>
        <w:br/>
      </w:r>
      <w:r>
        <w:rPr>
          <w:rFonts w:hint="eastAsia"/>
        </w:rPr>
        <w:t>　　第二节 Haycarb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三、企业产品产量</w:t>
      </w:r>
      <w:r>
        <w:rPr>
          <w:rFonts w:hint="eastAsia"/>
        </w:rPr>
        <w:br/>
      </w:r>
      <w:r>
        <w:rPr>
          <w:rFonts w:hint="eastAsia"/>
        </w:rPr>
        <w:t>　　　　四、企业财务情况分析</w:t>
      </w:r>
      <w:r>
        <w:rPr>
          <w:rFonts w:hint="eastAsia"/>
        </w:rPr>
        <w:br/>
      </w:r>
      <w:r>
        <w:rPr>
          <w:rFonts w:hint="eastAsia"/>
        </w:rPr>
        <w:t>　　第三节 雅科比碳业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三、企业在华投资</w:t>
      </w:r>
      <w:r>
        <w:rPr>
          <w:rFonts w:hint="eastAsia"/>
        </w:rPr>
        <w:br/>
      </w:r>
      <w:r>
        <w:rPr>
          <w:rFonts w:hint="eastAsia"/>
        </w:rPr>
        <w:t>　　　　四、企业发展态势</w:t>
      </w:r>
      <w:r>
        <w:rPr>
          <w:rFonts w:hint="eastAsia"/>
        </w:rPr>
        <w:br/>
      </w:r>
      <w:r>
        <w:rPr>
          <w:rFonts w:hint="eastAsia"/>
        </w:rPr>
        <w:t>　　第四节 Power Carbon Technology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三、企业产品优势</w:t>
      </w:r>
      <w:r>
        <w:rPr>
          <w:rFonts w:hint="eastAsia"/>
        </w:rPr>
        <w:br/>
      </w:r>
      <w:r>
        <w:rPr>
          <w:rFonts w:hint="eastAsia"/>
        </w:rPr>
        <w:t>　　第五节 浙江阿佩克斯能源科技有限公司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第六节 山东欧铂新材料有限公司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第七节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第八节 北海星石碳材料科技有限责任公司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第九节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第十节 山西美锦能源股份有限公司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2025-2031年中国超级活性炭行业发展趋势与前景预测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2025-2031年中国超级活性炭行业投资环境分析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2025-2031年中国超级活性炭行业投资前景预测</w:t>
      </w:r>
      <w:r>
        <w:rPr>
          <w:rFonts w:hint="eastAsia"/>
        </w:rPr>
        <w:br/>
      </w:r>
      <w:r>
        <w:rPr>
          <w:rFonts w:hint="eastAsia"/>
        </w:rPr>
        <w:t>　　　　一、超级活性炭行业技术趋势</w:t>
      </w:r>
      <w:r>
        <w:rPr>
          <w:rFonts w:hint="eastAsia"/>
        </w:rPr>
        <w:br/>
      </w:r>
      <w:r>
        <w:rPr>
          <w:rFonts w:hint="eastAsia"/>
        </w:rPr>
        <w:t>　　　　二、超级活性炭发展趋势预测</w:t>
      </w:r>
      <w:r>
        <w:rPr>
          <w:rFonts w:hint="eastAsia"/>
        </w:rPr>
        <w:br/>
      </w:r>
      <w:r>
        <w:rPr>
          <w:rFonts w:hint="eastAsia"/>
        </w:rPr>
        <w:t>　　　　三、超级活性炭市场前景预测</w:t>
      </w:r>
      <w:r>
        <w:rPr>
          <w:rFonts w:hint="eastAsia"/>
        </w:rPr>
        <w:br/>
      </w:r>
      <w:r>
        <w:rPr>
          <w:rFonts w:hint="eastAsia"/>
        </w:rPr>
        <w:t>　　第三节 2025-2031年中国超级活性炭行业投资风险分析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2025-2031年超级活性炭行业投资策略及建议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超级活性炭企业发展战略规划背景意义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超级活性炭企业发展战略规划的制定原则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超级活性炭企业战略规划制定依据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[中⋅智林⋅]超级活性炭企业战略规划策略分析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超级活性炭行业类别</w:t>
      </w:r>
      <w:r>
        <w:rPr>
          <w:rFonts w:hint="eastAsia"/>
        </w:rPr>
        <w:br/>
      </w:r>
      <w:r>
        <w:rPr>
          <w:rFonts w:hint="eastAsia"/>
        </w:rPr>
        <w:t>　　图表 超级活性炭行业产业链调研</w:t>
      </w:r>
      <w:r>
        <w:rPr>
          <w:rFonts w:hint="eastAsia"/>
        </w:rPr>
        <w:br/>
      </w:r>
      <w:r>
        <w:rPr>
          <w:rFonts w:hint="eastAsia"/>
        </w:rPr>
        <w:t>　　图表 超级活性炭行业现状</w:t>
      </w:r>
      <w:r>
        <w:rPr>
          <w:rFonts w:hint="eastAsia"/>
        </w:rPr>
        <w:br/>
      </w:r>
      <w:r>
        <w:rPr>
          <w:rFonts w:hint="eastAsia"/>
        </w:rPr>
        <w:t>　　图表 超级活性炭行业标准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2020-2025年中国超级活性炭行业市场规模</w:t>
      </w:r>
      <w:r>
        <w:rPr>
          <w:rFonts w:hint="eastAsia"/>
        </w:rPr>
        <w:br/>
      </w:r>
      <w:r>
        <w:rPr>
          <w:rFonts w:hint="eastAsia"/>
        </w:rPr>
        <w:t>　　图表 2025年中国超级活性炭行业产能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2020-2025年中国超级活性炭行业产量统计</w:t>
      </w:r>
      <w:r>
        <w:rPr>
          <w:rFonts w:hint="eastAsia"/>
        </w:rPr>
        <w:br/>
      </w:r>
      <w:r>
        <w:rPr>
          <w:rFonts w:hint="eastAsia"/>
        </w:rPr>
        <w:t>　　图表 超级活性炭行业动态</w:t>
      </w:r>
      <w:r>
        <w:rPr>
          <w:rFonts w:hint="eastAsia"/>
        </w:rPr>
        <w:br/>
      </w:r>
      <w:r>
        <w:rPr>
          <w:rFonts w:hint="eastAsia"/>
        </w:rPr>
        <w:t>　　图表 2020-2025年中国超级活性炭市场需求量</w:t>
      </w:r>
      <w:r>
        <w:rPr>
          <w:rFonts w:hint="eastAsia"/>
        </w:rPr>
        <w:br/>
      </w:r>
      <w:r>
        <w:rPr>
          <w:rFonts w:hint="eastAsia"/>
        </w:rPr>
        <w:t>　　图表 2025年中国超级活性炭行业需求区域调研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2020-2025年中国超级活性炭行情</w:t>
      </w:r>
      <w:r>
        <w:rPr>
          <w:rFonts w:hint="eastAsia"/>
        </w:rPr>
        <w:br/>
      </w:r>
      <w:r>
        <w:rPr>
          <w:rFonts w:hint="eastAsia"/>
        </w:rPr>
        <w:t>　　图表 2020-2025年中国超级活性炭价格走势图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2020-2025年中国超级活性炭进口统计</w:t>
      </w:r>
      <w:r>
        <w:rPr>
          <w:rFonts w:hint="eastAsia"/>
        </w:rPr>
        <w:br/>
      </w:r>
      <w:r>
        <w:rPr>
          <w:rFonts w:hint="eastAsia"/>
        </w:rPr>
        <w:t>　　图表 2020-2025年中国超级活性炭出口统计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2020-2025年中国超级活性炭行业企业数量统计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**地区超级活性炭市场调研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超级活性炭行业竞争对手分析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2025-2031年中国超级活性炭行业市场规模预测</w:t>
      </w:r>
      <w:r>
        <w:rPr>
          <w:rFonts w:hint="eastAsia"/>
        </w:rPr>
        <w:br/>
      </w:r>
      <w:r>
        <w:rPr>
          <w:rFonts w:hint="eastAsia"/>
        </w:rPr>
        <w:t>　　图表 超级活性炭行业准入条件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2025-2031年中国超级活性炭行业发展趋势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2025-2031年中国超级活性炭市场前景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60f73533241a1" w:history="1">
        <w:r>
          <w:rPr>
            <w:rStyle w:val="Hyperlink"/>
          </w:rPr>
          <w:t>2025-2031年中国超级活性炭发展现状及前景趋势分析报告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60f73533241a1" w:history="1">
        <w:r>
          <w:rPr>
            <w:rStyle w:val="Hyperlink"/>
          </w:rPr>
          <w:t>https://www.20087.com/8/28/ChaoJiHuoXingTanHangYeFaZhanQianJing.html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热点：活性炭十大名牌、超级活性炭多少钱一吨、特种活性炭、超级活性炭的前景、活性炭一般哪些店里卖、超级活性炭用于哪方面、中国最大的活性炭公司、超级活性炭标准、活性炭一般多久换一次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7e160e5014d00" w:history="1">
      <w:r>
        <w:rPr>
          <w:rStyle w:val="Hyperlink"/>
        </w:rPr>
        <w:t>2025-2031年中国超级活性炭发展现状及前景趋势分析报告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aoJiHuoXingTanHangYeFaZhanQianJing.html" TargetMode="External" Id="R00260f735332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aoJiHuoXingTanHangYeFaZhanQianJing.html" TargetMode="External" Id="R1d77e160e501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2025-05-03T02:28:00Z</dcterms:created>
  <dcterms:modified xsi:type="dcterms:W3CDTF">2025-05-03T03:28:00Z</dcterms:modified>
  <dc:subject>2025-2031年中国超级活性炭发展现状及前景趋势分析报告</dc:subject>
  <dc:title>2025-2031年中国超级活性炭发展现状及前景趋势分析报告</dc:title>
  <cp:keywords>2025-2031年中国超级活性炭发展现状及前景趋势分析报告</cp:keywords>
  <dc:description>2025-2031年中国超级活性炭发展现状及前景趋势分析报告</dc:description>
</cp:coreProperties>
</file>