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1d3eb16942bf" w:history="1">
              <w:r>
                <w:rPr>
                  <w:rStyle w:val="Hyperlink"/>
                </w:rPr>
                <w:t>2025-2031年中国定子总成行业发展研究与市场前景预测报告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1d3eb16942bf" w:history="1">
              <w:r>
                <w:rPr>
                  <w:rStyle w:val="Hyperlink"/>
                </w:rPr>
                <w:t>2025-2031年中国定子总成行业发展研究与市场前景预测报告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1d3eb16942bf" w:history="1">
                <w:r>
                  <w:rPr>
                    <w:rStyle w:val="Hyperlink"/>
                  </w:rPr>
                  <w:t>https://www.20087.com/9/38/DingZiZongChengDeQianJing.html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子总成是电机中固定不动的电磁部件，由定子铁芯、绕组线圈、绝缘材料及机壳构成，负责产生旋转磁场驱动转子运转，广泛应用于家电、工业电机、新能源汽车驱动系统。目前，定子总成主流制造工艺采用高牌号硅钢片叠压、自动绕线与真空浸漆，高端产品强调低铁损、高槽满率与热管理优化；在电机高效化与小型化趋势下，扁线绕组与油冷定子成为提升功率密度的关键路径。然而，扁线成型精度要求高，焊接一致性难控，且高温高湿环境下绝缘老化仍是可靠性隐患。</w:t>
      </w:r>
      <w:r>
        <w:rPr>
          <w:rFonts w:hint="eastAsia"/>
        </w:rPr>
        <w:br/>
      </w:r>
      <w:r>
        <w:rPr>
          <w:rFonts w:hint="eastAsia"/>
        </w:rPr>
        <w:t>　　未来，定子总成将向集成冷却、智能监测与可持续制造方向演进。内部嵌入冷却流道的油冷定子可直接导出绕组热量，适配800V高压平台。光纤或柔性温度传感器可嵌入绕组层间，实时监控热点。在绿色制造中，无溶剂浸渍树脂与再生硅钢将降低碳足迹。此外，随着轮毂电机与轴向磁通电机发展，异形定子结构将依赖增材制造实现复杂几何成型。定子总成正从传统电磁部件升级为融合热管理、状态感知与材料创新的高密度电能转换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1d3eb16942bf" w:history="1">
        <w:r>
          <w:rPr>
            <w:rStyle w:val="Hyperlink"/>
          </w:rPr>
          <w:t>2025-2031年中国定子总成行业发展研究与市场前景预测报告</w:t>
        </w:r>
      </w:hyperlink>
      <w:r>
        <w:rPr>
          <w:rFonts w:hint="eastAsia"/>
        </w:rPr>
        <w:t>》主要基于统计局、相关协会等机构的详实数据，全面分析定子总成市场规模、价格走势及需求特征，梳理定子总成产业链各环节发展现状。报告客观评估定子总成行业技术演进方向与市场格局变化，对定子总成未来发展趋势作出合理预测，并分析定子总成不同细分领域的成长空间与潜在风险。通过对定子总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定子总成行业概述</w:t>
      </w:r>
      <w:r>
        <w:rPr>
          <w:rFonts w:hint="eastAsia"/>
        </w:rPr>
        <w:br/>
      </w:r>
      <w:r>
        <w:rPr>
          <w:rFonts w:hint="eastAsia"/>
        </w:rPr>
        <w:t>　　第一节 定子总成定义与分类</w:t>
      </w:r>
      <w:r>
        <w:rPr>
          <w:rFonts w:hint="eastAsia"/>
        </w:rPr>
        <w:br/>
      </w:r>
      <w:r>
        <w:rPr>
          <w:rFonts w:hint="eastAsia"/>
        </w:rPr>
        <w:t>　　第二节 定子总成应用领域</w:t>
      </w:r>
      <w:r>
        <w:rPr>
          <w:rFonts w:hint="eastAsia"/>
        </w:rPr>
        <w:br/>
      </w:r>
      <w:r>
        <w:rPr>
          <w:rFonts w:hint="eastAsia"/>
        </w:rPr>
        <w:t>　　第三节 定子总成行业经济指标分析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定子总成产业链及经营模式分析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三、定子总成销售模式及销售渠道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全球定子总成市场发展综述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2019-2024年全球定子总成市场规模与趋势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主要国家与地区定子总成市场分析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2025-2031年全球定子总成行业发展趋势与前景预测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中国定子总成行业市场分析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2024-2025年定子总成产能与投资动态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一、国内定子总成产能及利用情况</w:t>
      </w:r>
      <w:r>
        <w:rPr>
          <w:rFonts w:hint="eastAsia"/>
        </w:rPr>
        <w:br/>
      </w:r>
      <w:r>
        <w:rPr>
          <w:rFonts w:hint="eastAsia"/>
        </w:rPr>
        <w:t>　　　　二、定子总成产能扩张与投资动态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2025-2031年定子总成行业产量统计与趋势预测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一、2019-2024年定子总成行业产量数据统计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1、2019-2024年定子总成产量及增长趋势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2、2019-2024年定子总成细分产品产量及份额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二、影响定子总成产量的关键因素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三、2025-2031年定子总成产量预测</w:t>
      </w:r>
      <w:r>
        <w:rPr>
          <w:rFonts w:hint="eastAsia"/>
        </w:rPr>
        <w:br/>
      </w:r>
      <w:r>
        <w:rPr>
          <w:rFonts w:hint="eastAsia"/>
        </w:rPr>
        <w:t>　　第三节 2025-2031年定子总成市场需求与销售分析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一、2024-2025年定子总成行业需求现状</w:t>
      </w:r>
      <w:r>
        <w:rPr>
          <w:rFonts w:hint="eastAsia"/>
        </w:rPr>
        <w:br/>
      </w:r>
      <w:r>
        <w:rPr>
          <w:rFonts w:hint="eastAsia"/>
        </w:rPr>
        <w:t>　　　　二、定子总成客户群体与需求特点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三、2019-2024年定子总成行业销售规模分析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四、2025-2031年定子总成市场增长潜力与规模预测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中国定子总成细分市场与下游应用领域分析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定子总成细分市场分析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一、2024-2025年定子总成主要细分产品市场现状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定子总成下游应用与客户群体分析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一、2024-2025年定子总成各应用领域市场现状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2024-2025年定子总成行业技术发展现状及趋势分析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定子总成行业技术发展现状分析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国内外定子总成行业技术差异与原因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定子总成行业技术发展方向、趋势预测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提升定子总成行业技术能力策略建议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定子总成价格机制与竞争策略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一、2019-2024年定子总成市场价格走势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定子总成定价策略与方法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2025-2031年定子总成价格竞争态势与趋势预测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中国定子总成行业重点区域市场研究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2024-2025年重点区域定子总成市场发展概况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2019-2024年中国定子总成行业进出口情况分析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定子总成行业进口情况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一、2019-2024年定子总成进口规模及增长情况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二、定子总成主要进口来源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定子总成行业出口情况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一、2019-2024年定子总成出口规模及增长情况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二、定子总成主要出口目的地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2019-2024年中国定子总成行业总体发展与财务状况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2019-2024年中国定子总成行业规模情况</w:t>
      </w:r>
      <w:r>
        <w:rPr>
          <w:rFonts w:hint="eastAsia"/>
        </w:rPr>
        <w:br/>
      </w:r>
      <w:r>
        <w:rPr>
          <w:rFonts w:hint="eastAsia"/>
        </w:rPr>
        <w:t>　　　　一、定子总成行业企业数量规模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二、定子总成行业从业人员规模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三、定子总成行业市场敏感性分析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2019-2024年中国定子总成行业财务能力分析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一、定子总成行业盈利能力</w:t>
      </w:r>
      <w:r>
        <w:rPr>
          <w:rFonts w:hint="eastAsia"/>
        </w:rPr>
        <w:br/>
      </w:r>
      <w:r>
        <w:rPr>
          <w:rFonts w:hint="eastAsia"/>
        </w:rPr>
        <w:t>　　　　二、定子总成行业偿债能力</w:t>
      </w:r>
      <w:r>
        <w:rPr>
          <w:rFonts w:hint="eastAsia"/>
        </w:rPr>
        <w:br/>
      </w:r>
      <w:r>
        <w:rPr>
          <w:rFonts w:hint="eastAsia"/>
        </w:rPr>
        <w:t>　　　　三、定子总成行业营运能力</w:t>
      </w:r>
      <w:r>
        <w:rPr>
          <w:rFonts w:hint="eastAsia"/>
        </w:rPr>
        <w:br/>
      </w:r>
      <w:r>
        <w:rPr>
          <w:rFonts w:hint="eastAsia"/>
        </w:rPr>
        <w:t>　　　　四、定子总成行业发展能力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定子总成行业重点企业调研分析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中国定子总成行业竞争格局分析</w:t>
      </w:r>
      <w:r>
        <w:rPr>
          <w:rFonts w:hint="eastAsia"/>
        </w:rPr>
        <w:br/>
      </w:r>
      <w:r>
        <w:rPr>
          <w:rFonts w:hint="eastAsia"/>
        </w:rPr>
        <w:t>　　第一节 定子总成行业竞争格局总览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2024-2025年定子总成行业竞争力分析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2019-2024年定子总成行业企业并购活动分析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2024-2025年定子总成行业会展与招投标活动分析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一、定子总成行业会展活动及其市场影响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2025年中国定子总成企业发展企业发展策略与建议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定子总成销售模式与渠道策略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定子总成品牌与市场推广策略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定子总成研发投入与技术创新能力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定子总成合作联盟与资源整合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中国定子总成行业风险与对策</w:t>
      </w:r>
      <w:r>
        <w:rPr>
          <w:rFonts w:hint="eastAsia"/>
        </w:rPr>
        <w:br/>
      </w:r>
      <w:r>
        <w:rPr>
          <w:rFonts w:hint="eastAsia"/>
        </w:rPr>
        <w:t>　　第一节 定子总成行业SWOT分析</w:t>
      </w:r>
      <w:r>
        <w:rPr>
          <w:rFonts w:hint="eastAsia"/>
        </w:rPr>
        <w:br/>
      </w:r>
      <w:r>
        <w:rPr>
          <w:rFonts w:hint="eastAsia"/>
        </w:rPr>
        <w:t>　　　　一、定子总成行业优势</w:t>
      </w:r>
      <w:r>
        <w:rPr>
          <w:rFonts w:hint="eastAsia"/>
        </w:rPr>
        <w:br/>
      </w:r>
      <w:r>
        <w:rPr>
          <w:rFonts w:hint="eastAsia"/>
        </w:rPr>
        <w:t>　　　　二、定子总成行业劣势</w:t>
      </w:r>
      <w:r>
        <w:rPr>
          <w:rFonts w:hint="eastAsia"/>
        </w:rPr>
        <w:br/>
      </w:r>
      <w:r>
        <w:rPr>
          <w:rFonts w:hint="eastAsia"/>
        </w:rPr>
        <w:t>　　　　三、定子总成市场机会</w:t>
      </w:r>
      <w:r>
        <w:rPr>
          <w:rFonts w:hint="eastAsia"/>
        </w:rPr>
        <w:br/>
      </w:r>
      <w:r>
        <w:rPr>
          <w:rFonts w:hint="eastAsia"/>
        </w:rPr>
        <w:t>　　　　四、定子总成市场威胁</w:t>
      </w:r>
      <w:r>
        <w:rPr>
          <w:rFonts w:hint="eastAsia"/>
        </w:rPr>
        <w:br/>
      </w:r>
      <w:r>
        <w:rPr>
          <w:rFonts w:hint="eastAsia"/>
        </w:rPr>
        <w:t>　　第二节 定子总成行业风险及对策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2025-2031年中国定子总成行业前景与发展趋势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2024-2025年定子总成行业发展环境分析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一、定子总成行业主管部门与监管体制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二、定子总成行业主要法律法规及政策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三、定子总成行业标准与质量监管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2025-2031年定子总成行业发展趋势与方向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2025-2031年定子总成行业发展潜力与机遇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定子总成行业研究结论与建议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中智:林:：定子总成行业发展建议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定子总成行业历程</w:t>
      </w:r>
      <w:r>
        <w:rPr>
          <w:rFonts w:hint="eastAsia"/>
        </w:rPr>
        <w:br/>
      </w:r>
      <w:r>
        <w:rPr>
          <w:rFonts w:hint="eastAsia"/>
        </w:rPr>
        <w:t>　　图表 定子总成行业生命周期</w:t>
      </w:r>
      <w:r>
        <w:rPr>
          <w:rFonts w:hint="eastAsia"/>
        </w:rPr>
        <w:br/>
      </w:r>
      <w:r>
        <w:rPr>
          <w:rFonts w:hint="eastAsia"/>
        </w:rPr>
        <w:t>　　图表 定子总成行业产业链分析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2019-2024年定子总成行业市场容量分析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2019-2024年中国定子总成市场需求量及增速统计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2024年中国定子总成行业需求领域分布格局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2019-2024年中国定子总成进口金额分析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2019-2024年中国定子总成出口数量分析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2019-2024年中国定子总成出口金额分析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2024年中国定子总成进口国家及地区分析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2024年中国定子总成出口国家及地区分析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2019-2024年中国定子总成行业企业平均规模情况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定子总成重点企业（一）基本信息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定子总成重点企业（一）经营情况分析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定子总成重点企业（一）主要经济指标情况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定子总成重点企业（二）经营情况分析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定子总成重点企业（二）主要经济指标情况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定子总成企业信息</w:t>
      </w:r>
      <w:r>
        <w:rPr>
          <w:rFonts w:hint="eastAsia"/>
        </w:rPr>
        <w:br/>
      </w:r>
      <w:r>
        <w:rPr>
          <w:rFonts w:hint="eastAsia"/>
        </w:rPr>
        <w:t>　　图表 定子总成企业经营情况分析</w:t>
      </w:r>
      <w:r>
        <w:rPr>
          <w:rFonts w:hint="eastAsia"/>
        </w:rPr>
        <w:br/>
      </w:r>
      <w:r>
        <w:rPr>
          <w:rFonts w:hint="eastAsia"/>
        </w:rPr>
        <w:t>　　图表 定子总成重点企业（三）主要经济指标情况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2025-2031年中国定子总成行业产能预测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2025-2031年中国定子总成行业产量预测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2025-2031年中国定子总成市场需求量预测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2025-2031年中国定子总成行业供需平衡预测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2025-2031年中国定子总成行业市场容量预测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2025-2031年中国定子总成行业市场规模预测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2025-2031年中国定子总成市场前景分析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2025-2031年中国定子总成发展趋势预测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1d3eb16942bf" w:history="1">
        <w:r>
          <w:rPr>
            <w:rStyle w:val="Hyperlink"/>
          </w:rPr>
          <w:t>2025-2031年中国定子总成行业发展研究与市场前景预测报告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1d3eb16942bf" w:history="1">
        <w:r>
          <w:rPr>
            <w:rStyle w:val="Hyperlink"/>
          </w:rPr>
          <w:t>https://www.20087.com/9/38/DingZiZongChengDeQianJing.html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c231e94aa4953" w:history="1">
      <w:r>
        <w:rPr>
          <w:rStyle w:val="Hyperlink"/>
        </w:rPr>
        <w:t>2025-2031年中国定子总成行业发展研究与市场前景预测报告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ngZiZongChengDeQianJing.html" TargetMode="External" Id="Rce101d3eb169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ngZiZongChengDeQianJing.html" TargetMode="External" Id="R6b1c231e94aa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2025-11-22T06:22:29Z</dcterms:created>
  <dcterms:modified xsi:type="dcterms:W3CDTF">2025-11-22T07:22:29Z</dcterms:modified>
  <dc:subject>2025-2031年中国定子总成行业发展研究与市场前景预测报告</dc:subject>
  <dc:title>2025-2031年中国定子总成行业发展研究与市场前景预测报告</dc:title>
  <cp:keywords>2025-2031年中国定子总成行业发展研究与市场前景预测报告</cp:keywords>
  <dc:description>2025-2031年中国定子总成行业发展研究与市场前景预测报告</dc:description>
</cp:coreProperties>
</file>