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8ace0ef5242eb" w:history="1">
              <w:r>
                <w:rPr>
                  <w:rStyle w:val="Hyperlink"/>
                </w:rPr>
                <w:t>2025-2031年中国原铜线市场深度调研与发展前景分析报告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8ace0ef5242eb" w:history="1">
              <w:r>
                <w:rPr>
                  <w:rStyle w:val="Hyperlink"/>
                </w:rPr>
                <w:t>2025-2031年中国原铜线市场深度调研与发展前景分析报告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8ace0ef5242eb" w:history="1">
                <w:r>
                  <w:rPr>
                    <w:rStyle w:val="Hyperlink"/>
                  </w:rPr>
                  <w:t>https://www.20087.com/9/98/YuanTongXianShiChangDiaoChaBaoGao.html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铜线是一种重要的基础材料，在电力、通信、建筑等多个行业中发挥着关键作用。近年来，随着全球经济的发展和技术进步，原铜线市场需求持续增长。目前，原铜线不仅在导电性能、抗拉强度方面有所提高，还在生产效率、成本效益方面实现了优化。随着新材料和制造技术的应用，原铜线能够更好地适应不同应用场景的需求，提高了产品的市场竞争力。此外，随着消费者对高效能、高性能铜线的需求增加，原铜线的研发更加注重提高其在导电性能和抗拉强度方面的表现。</w:t>
      </w:r>
      <w:r>
        <w:rPr>
          <w:rFonts w:hint="eastAsia"/>
        </w:rPr>
        <w:br/>
      </w:r>
      <w:r>
        <w:rPr>
          <w:rFonts w:hint="eastAsia"/>
        </w:rPr>
        <w:t>　　未来，原铜线的发展将主要体现在以下几个方面：一是随着相关行业的发展，原铜线将更加注重提高其在导电性能和抗拉强度方面的表现；二是随着新材料和制造技术的应用，原铜线将更加注重提高其在生产效率和成本效益方面的表现；三是随着环保法规的趋严，原铜线将更加注重采用环保材料和减少生产过程中的环境污染；四是随着可持续发展理念的推广，原铜线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8ace0ef5242eb" w:history="1">
        <w:r>
          <w:rPr>
            <w:rStyle w:val="Hyperlink"/>
          </w:rPr>
          <w:t>2025-2031年中国原铜线市场深度调研与发展前景分析报告</w:t>
        </w:r>
      </w:hyperlink>
      <w:r>
        <w:rPr>
          <w:rFonts w:hint="eastAsia"/>
        </w:rPr>
        <w:t>》全面分析了原铜线行业的市场规模、产业链结构及技术现状，结合原铜线市场需求、价格动态与竞争格局，提供了清晰的数据支持。报告预测了原铜线发展趋势与市场前景，重点解读了原铜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原铜线行业概述</w:t>
      </w:r>
      <w:r>
        <w:rPr>
          <w:rFonts w:hint="eastAsia"/>
        </w:rPr>
        <w:br/>
      </w:r>
      <w:r>
        <w:rPr>
          <w:rFonts w:hint="eastAsia"/>
        </w:rPr>
        <w:t>　　第一节 原铜线行业界定</w:t>
      </w:r>
      <w:r>
        <w:rPr>
          <w:rFonts w:hint="eastAsia"/>
        </w:rPr>
        <w:br/>
      </w:r>
      <w:r>
        <w:rPr>
          <w:rFonts w:hint="eastAsia"/>
        </w:rPr>
        <w:t>　　第二节 原铜线行业发展历程</w:t>
      </w:r>
      <w:r>
        <w:rPr>
          <w:rFonts w:hint="eastAsia"/>
        </w:rPr>
        <w:br/>
      </w:r>
      <w:r>
        <w:rPr>
          <w:rFonts w:hint="eastAsia"/>
        </w:rPr>
        <w:t>　　第三节 原铜线产业链分析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二、原铜线产业链模型分析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2024-2025年原铜线行业发展环境分析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中国原铜线行业政策环境分析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2024-2025年原铜线行业技术发展现状及趋势分析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原铜线行业技术发展现状分析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国内外原铜线行业技术差异与原因</w:t>
      </w:r>
      <w:r>
        <w:rPr>
          <w:rFonts w:hint="eastAsia"/>
        </w:rPr>
        <w:br/>
      </w:r>
      <w:r>
        <w:rPr>
          <w:rFonts w:hint="eastAsia"/>
        </w:rPr>
        <w:t>　　第三节 原铜线行业技术发展方向、趋势预测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提升原铜线行业技术能力策略建议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全球原铜线行业运行状况分析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2024-2025年全球原铜线行业发展概况</w:t>
      </w:r>
      <w:r>
        <w:rPr>
          <w:rFonts w:hint="eastAsia"/>
        </w:rPr>
        <w:br/>
      </w:r>
      <w:r>
        <w:rPr>
          <w:rFonts w:hint="eastAsia"/>
        </w:rPr>
        <w:t>　　第二节 全球原铜线行业发展现状及趋势分析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二、全球原铜线行业市场分布情况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三、全球原铜线行业发展趋势分析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全球原铜线行业重点区域发展分析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中国原铜线行业运行状况分析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2024-2025年原铜线行业最新动态分析</w:t>
      </w:r>
      <w:r>
        <w:rPr>
          <w:rFonts w:hint="eastAsia"/>
        </w:rPr>
        <w:br/>
      </w:r>
      <w:r>
        <w:rPr>
          <w:rFonts w:hint="eastAsia"/>
        </w:rPr>
        <w:t>　　　　一、原铜线行业相关动态概述</w:t>
      </w:r>
      <w:r>
        <w:rPr>
          <w:rFonts w:hint="eastAsia"/>
        </w:rPr>
        <w:br/>
      </w:r>
      <w:r>
        <w:rPr>
          <w:rFonts w:hint="eastAsia"/>
        </w:rPr>
        <w:t>　　　　二、原铜线行业发展热点聚焦</w:t>
      </w:r>
      <w:r>
        <w:rPr>
          <w:rFonts w:hint="eastAsia"/>
        </w:rPr>
        <w:br/>
      </w:r>
      <w:r>
        <w:rPr>
          <w:rFonts w:hint="eastAsia"/>
        </w:rPr>
        <w:t>　　第二节 中国原铜线行业规模分析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一、2019-2024年原铜线行业产量情况分析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二、2019-2024年原铜线市场需求情况分析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三、2019-2024年原铜线行业市场规模分析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2025年中国原铜线行业集中度分析</w:t>
      </w:r>
      <w:r>
        <w:rPr>
          <w:rFonts w:hint="eastAsia"/>
        </w:rPr>
        <w:br/>
      </w:r>
      <w:r>
        <w:rPr>
          <w:rFonts w:hint="eastAsia"/>
        </w:rPr>
        <w:t>　　　　一、原铜线行业市场区域分布情况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二、原铜线行业市场集中度情况</w:t>
      </w:r>
      <w:r>
        <w:rPr>
          <w:rFonts w:hint="eastAsia"/>
        </w:rPr>
        <w:br/>
      </w:r>
      <w:r>
        <w:rPr>
          <w:rFonts w:hint="eastAsia"/>
        </w:rPr>
        <w:t>　　　　三、原铜线行业企业集中度分析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2019-2024年中国原铜线行业重点地区调研分析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一、中国原铜线行业重点区域市场结构调研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二、**地区原铜线行业调研分析</w:t>
      </w:r>
      <w:r>
        <w:rPr>
          <w:rFonts w:hint="eastAsia"/>
        </w:rPr>
        <w:br/>
      </w:r>
      <w:r>
        <w:rPr>
          <w:rFonts w:hint="eastAsia"/>
        </w:rPr>
        <w:t>　　　　三、**地区原铜线行业调研分析</w:t>
      </w:r>
      <w:r>
        <w:rPr>
          <w:rFonts w:hint="eastAsia"/>
        </w:rPr>
        <w:br/>
      </w:r>
      <w:r>
        <w:rPr>
          <w:rFonts w:hint="eastAsia"/>
        </w:rPr>
        <w:t>　　　　四、**地区原铜线行业调研分析</w:t>
      </w:r>
      <w:r>
        <w:rPr>
          <w:rFonts w:hint="eastAsia"/>
        </w:rPr>
        <w:br/>
      </w:r>
      <w:r>
        <w:rPr>
          <w:rFonts w:hint="eastAsia"/>
        </w:rPr>
        <w:t>　　　　五、**地区原铜线行业调研分析</w:t>
      </w:r>
      <w:r>
        <w:rPr>
          <w:rFonts w:hint="eastAsia"/>
        </w:rPr>
        <w:br/>
      </w:r>
      <w:r>
        <w:rPr>
          <w:rFonts w:hint="eastAsia"/>
        </w:rPr>
        <w:t>　　　　六、**地区原铜线行业调研分析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原铜线行业产品市场价格分析与预测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2019-2024年原铜线市场价格回顾</w:t>
      </w:r>
      <w:r>
        <w:rPr>
          <w:rFonts w:hint="eastAsia"/>
        </w:rPr>
        <w:br/>
      </w:r>
      <w:r>
        <w:rPr>
          <w:rFonts w:hint="eastAsia"/>
        </w:rPr>
        <w:t>　　第二节 2024-2025年原铜线市场价格现状分析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影响原铜线市场价格因素分析</w:t>
      </w:r>
      <w:r>
        <w:rPr>
          <w:rFonts w:hint="eastAsia"/>
        </w:rPr>
        <w:br/>
      </w:r>
      <w:r>
        <w:rPr>
          <w:rFonts w:hint="eastAsia"/>
        </w:rPr>
        <w:t>　　第四节 原铜线市场价格走势预测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原铜线行业重点企业发展调研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原铜线企业（一）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原铜线企业（二）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原铜线企业（三）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原铜线企业（四）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原铜线企业（五）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原铜线企业（六）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原铜线企业发展策略分析</w:t>
      </w:r>
      <w:r>
        <w:rPr>
          <w:rFonts w:hint="eastAsia"/>
        </w:rPr>
        <w:br/>
      </w:r>
      <w:r>
        <w:rPr>
          <w:rFonts w:hint="eastAsia"/>
        </w:rPr>
        <w:t>　　第一节 原铜线市场策略分析</w:t>
      </w:r>
      <w:r>
        <w:rPr>
          <w:rFonts w:hint="eastAsia"/>
        </w:rPr>
        <w:br/>
      </w:r>
      <w:r>
        <w:rPr>
          <w:rFonts w:hint="eastAsia"/>
        </w:rPr>
        <w:t>　　　　一、原铜线价格策略分析</w:t>
      </w:r>
      <w:r>
        <w:rPr>
          <w:rFonts w:hint="eastAsia"/>
        </w:rPr>
        <w:br/>
      </w:r>
      <w:r>
        <w:rPr>
          <w:rFonts w:hint="eastAsia"/>
        </w:rPr>
        <w:t>　　　　二、原铜线渠道策略分析</w:t>
      </w:r>
      <w:r>
        <w:rPr>
          <w:rFonts w:hint="eastAsia"/>
        </w:rPr>
        <w:br/>
      </w:r>
      <w:r>
        <w:rPr>
          <w:rFonts w:hint="eastAsia"/>
        </w:rPr>
        <w:t>　　第二节 原铜线销售策略分析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提高原铜线企业竞争力的策略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一、提高中国原铜线企业核心竞争力的对策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二、原铜线企业提升竞争力的主要方向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三、影响原铜线企业核心竞争力的因素及提升途径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四、提高原铜线企业竞争力的策略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对我国原铜线品牌的战略思考</w:t>
      </w:r>
      <w:r>
        <w:rPr>
          <w:rFonts w:hint="eastAsia"/>
        </w:rPr>
        <w:br/>
      </w:r>
      <w:r>
        <w:rPr>
          <w:rFonts w:hint="eastAsia"/>
        </w:rPr>
        <w:t>　　　　一、原铜线实施品牌战略的意义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二、原铜线企业品牌的现状分析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三、我国原铜线企业的品牌战略</w:t>
      </w:r>
      <w:r>
        <w:rPr>
          <w:rFonts w:hint="eastAsia"/>
        </w:rPr>
        <w:br/>
      </w:r>
      <w:r>
        <w:rPr>
          <w:rFonts w:hint="eastAsia"/>
        </w:rPr>
        <w:t>　　　　四、原铜线品牌战略管理的策略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2025-2031年原铜线行业发展趋势及投资风险分析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2025-2031年原铜线行业发展趋势预测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一、中国原铜线行业发展方向分析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二、2025-2031年中国原铜线行业市场规模预测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三、2025-2031年中国原铜线行业供给情况预测分析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四、2025-2031年中国原铜线行业需求情况预测分析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当前原铜线行业存在的问题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2025-2031年中国原铜线行业投资风险分析</w:t>
      </w:r>
      <w:r>
        <w:rPr>
          <w:rFonts w:hint="eastAsia"/>
        </w:rPr>
        <w:br/>
      </w:r>
      <w:r>
        <w:rPr>
          <w:rFonts w:hint="eastAsia"/>
        </w:rPr>
        <w:t>　　　　一、原铜线市场竞争风险</w:t>
      </w:r>
      <w:r>
        <w:rPr>
          <w:rFonts w:hint="eastAsia"/>
        </w:rPr>
        <w:br/>
      </w:r>
      <w:r>
        <w:rPr>
          <w:rFonts w:hint="eastAsia"/>
        </w:rPr>
        <w:t>　　　　二、原铜线行业原材料压力风险分析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三、原铜线技术风险分析</w:t>
      </w:r>
      <w:r>
        <w:rPr>
          <w:rFonts w:hint="eastAsia"/>
        </w:rPr>
        <w:br/>
      </w:r>
      <w:r>
        <w:rPr>
          <w:rFonts w:hint="eastAsia"/>
        </w:rPr>
        <w:t>　　　　四、原铜线行业政策和体制风险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五、原铜线行业外资进入现状及对未来市场的威胁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2025-2031年原铜线行业盈利模式与投资策略探讨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国外原铜线行业投资现状及经营模式分析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一、境外原铜线行业成长情况调查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我国原铜线行业商业模式探讨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我国原铜线行业投资国际化发展战略分析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我国原铜线行业投资策略分析</w:t>
      </w:r>
      <w:r>
        <w:rPr>
          <w:rFonts w:hint="eastAsia"/>
        </w:rPr>
        <w:br/>
      </w:r>
      <w:r>
        <w:rPr>
          <w:rFonts w:hint="eastAsia"/>
        </w:rPr>
        <w:t>　　第五节 原铜线行业最优投资路径设计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原铜线投资机会分析与项目投资建议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原铜线投资机会分析</w:t>
      </w:r>
      <w:r>
        <w:rPr>
          <w:rFonts w:hint="eastAsia"/>
        </w:rPr>
        <w:br/>
      </w:r>
      <w:r>
        <w:rPr>
          <w:rFonts w:hint="eastAsia"/>
        </w:rPr>
        <w:t>　　第二节 原铜线投资趋势分析</w:t>
      </w:r>
      <w:r>
        <w:rPr>
          <w:rFonts w:hint="eastAsia"/>
        </w:rPr>
        <w:br/>
      </w:r>
      <w:r>
        <w:rPr>
          <w:rFonts w:hint="eastAsia"/>
        </w:rPr>
        <w:t>　　第三节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一、原铜线行业投资环境考察</w:t>
      </w:r>
      <w:r>
        <w:rPr>
          <w:rFonts w:hint="eastAsia"/>
        </w:rPr>
        <w:br/>
      </w:r>
      <w:r>
        <w:rPr>
          <w:rFonts w:hint="eastAsia"/>
        </w:rPr>
        <w:t>　　　　二、原铜线投资风险及控制策略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三、原铜线产品投资方向建议</w:t>
      </w:r>
      <w:r>
        <w:rPr>
          <w:rFonts w:hint="eastAsia"/>
        </w:rPr>
        <w:br/>
      </w:r>
      <w:r>
        <w:rPr>
          <w:rFonts w:hint="eastAsia"/>
        </w:rPr>
        <w:t>　　　　四、原铜线项目投资建议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2019-2024年中国原铜线市场规模及增长情况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2019-2024年中国原铜线行业产量及增长趋势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2025-2031年中国原铜线行业产量预测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2019-2024年中国原铜线行业市场需求及增长情况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2025-2031年中国原铜线行业市场需求预测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2019-2024年中国原铜线行业利润及增长情况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**地区原铜线行业市场需求情况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**地区原铜线行业市场需求情况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2019-2024年中国原铜线行业出口情况分析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2019-2024年中国原铜线行业产品市场价格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2025-2031年中国原铜线行业产品市场价格走势预测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原铜线重点企业经营情况分析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原铜线重点企业经营情况分析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2025-2031年中国原铜线市场规模预测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2025-2031年中国原铜线行业利润预测</w:t>
      </w:r>
      <w:r>
        <w:rPr>
          <w:rFonts w:hint="eastAsia"/>
        </w:rPr>
        <w:br/>
      </w:r>
      <w:r>
        <w:rPr>
          <w:rFonts w:hint="eastAsia"/>
        </w:rPr>
        <w:t>　　图表 2025年原铜线行业壁垒</w:t>
      </w:r>
      <w:r>
        <w:rPr>
          <w:rFonts w:hint="eastAsia"/>
        </w:rPr>
        <w:br/>
      </w:r>
      <w:r>
        <w:rPr>
          <w:rFonts w:hint="eastAsia"/>
        </w:rPr>
        <w:t>　　图表 2025年原铜线市场前景分析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2025-2031年中国原铜线市场需求预测</w:t>
      </w:r>
      <w:r>
        <w:rPr>
          <w:rFonts w:hint="eastAsia"/>
        </w:rPr>
        <w:br/>
      </w:r>
      <w:r>
        <w:rPr>
          <w:rFonts w:hint="eastAsia"/>
        </w:rPr>
        <w:t>　　图表 2025年原铜线发展趋势预测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8ace0ef5242eb" w:history="1">
        <w:r>
          <w:rPr>
            <w:rStyle w:val="Hyperlink"/>
          </w:rPr>
          <w:t>2025-2031年中国原铜线市场深度调研与发展前景分析报告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8ace0ef5242eb" w:history="1">
        <w:r>
          <w:rPr>
            <w:rStyle w:val="Hyperlink"/>
          </w:rPr>
          <w:t>https://www.20087.com/9/98/YuanTongXianShiChangDiaoChaBaoGao.html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00ea392684555" w:history="1">
      <w:r>
        <w:rPr>
          <w:rStyle w:val="Hyperlink"/>
        </w:rPr>
        <w:t>2025-2031年中国原铜线市场深度调研与发展前景分析报告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uanTongXianShiChangDiaoChaBaoGao.html" TargetMode="External" Id="R9a18ace0ef52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uanTongXianShiChangDiaoChaBaoGao.html" TargetMode="External" Id="R02300ea39268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2024-08-30T05:51:00Z</dcterms:created>
  <dcterms:modified xsi:type="dcterms:W3CDTF">2024-08-30T06:51:00Z</dcterms:modified>
  <dc:subject>2025-2031年中国原铜线市场深度调研与发展前景分析报告</dc:subject>
  <dc:title>2025-2031年中国原铜线市场深度调研与发展前景分析报告</dc:title>
  <cp:keywords>2025-2031年中国原铜线市场深度调研与发展前景分析报告</cp:keywords>
  <dc:description>2025-2031年中国原铜线市场深度调研与发展前景分析报告</dc:description>
</cp:coreProperties>
</file>