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2b7521f8f4e27" w:history="1">
              <w:r>
                <w:rPr>
                  <w:rStyle w:val="Hyperlink"/>
                </w:rPr>
                <w:t>2023-2029年中国特钢行业市场调查及投资机会深度分析报告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2b7521f8f4e27" w:history="1">
              <w:r>
                <w:rPr>
                  <w:rStyle w:val="Hyperlink"/>
                </w:rPr>
                <w:t>2023-2029年中国特钢行业市场调查及投资机会深度分析报告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106268A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2b7521f8f4e27" w:history="1">
                <w:r>
                  <w:rPr>
                    <w:rStyle w:val="Hyperlink"/>
                  </w:rPr>
                  <w:t>https://www.20087.com/A/68/TeGangFaZhanQuShi.html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产品是指具有特殊性能和用途的钢材，广泛应用于汽车、航空、船舶和机械制造等领域。近年来，随着高端制造业的快速发展和新材料技术的进步，特钢产品的市场需求持续增长。特钢产品的种类和性能不断提升，包括高强度钢、耐磨钢和耐腐蚀钢等。同时，特钢产品在节能减排和高效能方面的应用也在逐步拓展，显示出其在高性能工程中的潜力。</w:t>
      </w:r>
      <w:r>
        <w:rPr>
          <w:rFonts w:hint="eastAsia"/>
        </w:rPr>
        <w:br/>
      </w:r>
      <w:r>
        <w:rPr>
          <w:rFonts w:hint="eastAsia"/>
        </w:rPr>
        <w:t>　　未来，特钢产品的市场需求预计将继续增长。随着汽车、航空和船舶等行业的进一步发展，特钢在高性能汽车、先进航空器和大型船舶中的应用将进一步增加。此外，特钢在新能源和节能环保领域的应用也将逐步增加。生产技术的进步将进一步推动特钢的智能化和高效节能发展，提高其市场竞争力。特钢产品在汽车、航空、船舶和机械制造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2b7521f8f4e27" w:history="1">
        <w:r>
          <w:rPr>
            <w:rStyle w:val="Hyperlink"/>
          </w:rPr>
          <w:t>2023-2029年中国特钢行业市场调查及投资机会深度分析报告</w:t>
        </w:r>
      </w:hyperlink>
      <w:r>
        <w:rPr>
          <w:rFonts w:hint="eastAsia"/>
        </w:rPr>
        <w:t>》通过监测特钢产品历年供需关系变化规律，对特钢产品内的企业群体进行了深入的调查与研究，采用定量及定性的科学研究方法撰写而成。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2b7521f8f4e27" w:history="1">
        <w:r>
          <w:rPr>
            <w:rStyle w:val="Hyperlink"/>
          </w:rPr>
          <w:t>2023-2029年中国特钢行业市场调查及投资机会深度分析报告</w:t>
        </w:r>
      </w:hyperlink>
      <w:r>
        <w:rPr>
          <w:rFonts w:hint="eastAsia"/>
        </w:rPr>
        <w:t>》对我国特钢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2022-2023年中国特钢行业发展环境分析</w:t>
      </w:r>
      <w:r>
        <w:rPr>
          <w:rFonts w:hint="eastAsia"/>
        </w:rPr>
        <w:br/>
      </w:r>
      <w:r>
        <w:rPr>
          <w:rFonts w:hint="eastAsia"/>
        </w:rPr>
        <w:t>　　第一节 特钢市场特征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二、特钢行业相关政策分析</w:t>
      </w:r>
      <w:r>
        <w:rPr>
          <w:rFonts w:hint="eastAsia"/>
        </w:rPr>
        <w:br/>
      </w:r>
      <w:r>
        <w:rPr>
          <w:rFonts w:hint="eastAsia"/>
        </w:rPr>
        <w:t>　　第四节 特钢行业发展的波特五力模型分析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中国特钢行业产业链（上、下游及关联产业）状况分析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2022-2023年中国特钢行业规模分析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2022-2023年中国特钢行业销售及利润分析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一、2018-2023年中国特钢行业销售收入分析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二、2018-2023年中国特钢行业产品销售税金情况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三、2018-2023年中国特钢行业利润增长情况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2018-2023年中国特钢行业销售成本情况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2018-2023年中国特钢行业销售费用情况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2018-2023年中国特钢行业管理费用情况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2022-2023年中国特钢行业区域结构分析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2022-2023年东北地区特钢行业市场现状分析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2022-2023年华北地区特钢行业市场现状分析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2022-2023年华东地区特钢行业市场现状分析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2022-2023年华南地区特钢行业市场现状分析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2022-2023年华中地区特钢行业市场现状分析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2022-2023年西北地区特钢行业市场现状分析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2022-2023年西南地区特钢行业市场现状分析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中国特钢国内市场综述</w:t>
      </w:r>
      <w:r>
        <w:rPr>
          <w:rFonts w:hint="eastAsia"/>
        </w:rPr>
        <w:br/>
      </w:r>
      <w:r>
        <w:rPr>
          <w:rFonts w:hint="eastAsia"/>
        </w:rPr>
        <w:t>　　第一节 中国特钢产品产量分析及预测</w:t>
      </w:r>
      <w:r>
        <w:rPr>
          <w:rFonts w:hint="eastAsia"/>
        </w:rPr>
        <w:br/>
      </w:r>
      <w:r>
        <w:rPr>
          <w:rFonts w:hint="eastAsia"/>
        </w:rPr>
        <w:t>　　　　一、特钢产业总体产能规模</w:t>
      </w:r>
      <w:r>
        <w:rPr>
          <w:rFonts w:hint="eastAsia"/>
        </w:rPr>
        <w:br/>
      </w:r>
      <w:r>
        <w:rPr>
          <w:rFonts w:hint="eastAsia"/>
        </w:rPr>
        <w:t>　　　　二、特钢生产区域分布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中国特钢市场需求分析及预测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一、中国特钢需求特点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2023-2029年中国特钢供需平衡预测（回归预测模型）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中国特钢价格趋势分析</w:t>
      </w:r>
      <w:r>
        <w:rPr>
          <w:rFonts w:hint="eastAsia"/>
        </w:rPr>
        <w:br/>
      </w:r>
      <w:r>
        <w:rPr>
          <w:rFonts w:hint="eastAsia"/>
        </w:rPr>
        <w:t>　　　　一、中国特钢2018-2023年价格趋势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二、中国特钢当前市场价格及分析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三、影响特钢价格因素分析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四、2023-2029年中国特钢价格走势预测（回归预测模型）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2018-2023年中国特钢行业进出口量分析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一、2018-2023年中国特钢行业进口分析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二、2018-2023年中国特钢行业出口分析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2023-2029年中国特钢行业进出口市场预测分析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一、2023-2029年中国特钢行业进口预测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二、2023-2029年中国特钢行业出口预测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全国特钢行业财务状况分析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2023年特钢行业规模分析</w:t>
      </w:r>
      <w:r>
        <w:rPr>
          <w:rFonts w:hint="eastAsia"/>
        </w:rPr>
        <w:br/>
      </w:r>
      <w:r>
        <w:rPr>
          <w:rFonts w:hint="eastAsia"/>
        </w:rPr>
        <w:t>　　　　一、2023年特钢行业总资产对比分析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二、2023年特钢行业企业单位数对比分析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三、2023年特钢行业从业人员平均人数对比分析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2023年特钢行业经济效益分析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一、2023年特钢行业产值利税率对比分析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二、2023年特钢行业资金利润率对比分析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三、2023年特钢行业成本费用利润率对比分析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2023年特钢行业效率分析</w:t>
      </w:r>
      <w:r>
        <w:rPr>
          <w:rFonts w:hint="eastAsia"/>
        </w:rPr>
        <w:br/>
      </w:r>
      <w:r>
        <w:rPr>
          <w:rFonts w:hint="eastAsia"/>
        </w:rPr>
        <w:t>　　　　一、2023年特钢行业资产负债率对比分析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二、2023年特钢行业流动资产周转次数对比分析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2023年特钢行业结构分析</w:t>
      </w:r>
      <w:r>
        <w:rPr>
          <w:rFonts w:hint="eastAsia"/>
        </w:rPr>
        <w:br/>
      </w:r>
      <w:r>
        <w:rPr>
          <w:rFonts w:hint="eastAsia"/>
        </w:rPr>
        <w:t>　　　　一、2023年特钢行业地区结构分析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二、2023年特钢行业所有制结构分析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三、2023年特钢行业不同规模企业结构分析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2023年特钢行业不同规模企业财务状况分析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一、2023年特钢行业不同规模企业人均指标分析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二、2023年特钢行业不同规模企业盈利能力分析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三、2023年特钢行业不同规模企业营运能力分析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四、2023年特钢行业不同规模企业偿债能力分析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国内外特钢重点企业分析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2023-2029年我国特钢行业产量预测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2023-2029年我国特钢行业消费量预测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2023-2029年我国特钢行业产值预测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2023-2029年我国特钢行业销售收入预测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特钢行业发展的PEST分析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特钢行业投资价值分析</w:t>
      </w:r>
      <w:r>
        <w:rPr>
          <w:rFonts w:hint="eastAsia"/>
        </w:rPr>
        <w:br/>
      </w:r>
      <w:r>
        <w:rPr>
          <w:rFonts w:hint="eastAsia"/>
        </w:rPr>
        <w:t>　　　　一、特钢行业发展前景分析</w:t>
      </w:r>
      <w:r>
        <w:rPr>
          <w:rFonts w:hint="eastAsia"/>
        </w:rPr>
        <w:br/>
      </w:r>
      <w:r>
        <w:rPr>
          <w:rFonts w:hint="eastAsia"/>
        </w:rPr>
        <w:t>　　　　二、特钢行业盈利能力预测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特钢行业投资风险分析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特钢行业投资策略分析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业内专家对中国特钢行业总结及企业重点客户管理建议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特钢行业企业问题总结</w:t>
      </w:r>
      <w:r>
        <w:rPr>
          <w:rFonts w:hint="eastAsia"/>
        </w:rPr>
        <w:br/>
      </w:r>
      <w:r>
        <w:rPr>
          <w:rFonts w:hint="eastAsia"/>
        </w:rPr>
        <w:t>　　第二节 特钢企业应对策略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中⋅智⋅林－特钢市场的重点客户战略实施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2b7521f8f4e27" w:history="1">
        <w:r>
          <w:rPr>
            <w:rStyle w:val="Hyperlink"/>
          </w:rPr>
          <w:t>2023-2029年中国特钢行业市场调查及投资机会深度分析报告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106268A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2b7521f8f4e27" w:history="1">
        <w:r>
          <w:rPr>
            <w:rStyle w:val="Hyperlink"/>
          </w:rPr>
          <w:t>https://www.20087.com/A/68/TeGangFaZhanQuShi.html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ed95f1f304b01" w:history="1">
      <w:r>
        <w:rPr>
          <w:rStyle w:val="Hyperlink"/>
        </w:rPr>
        <w:t>2023-2029年中国特钢行业市场调查及投资机会深度分析报告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8/TeGangFaZhanQuShi.html" TargetMode="External" Id="Rf622b7521f8f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8/TeGangFaZhanQuShi.html" TargetMode="External" Id="R016ed95f1f30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2022-12-01T05:06:00Z</dcterms:created>
  <dcterms:modified xsi:type="dcterms:W3CDTF">2022-12-01T06:06:00Z</dcterms:modified>
  <dc:subject>2023-2029年中国特钢行业市场调查及投资机会深度分析报告</dc:subject>
  <dc:title>2023-2029年中国特钢行业市场调查及投资机会深度分析报告</dc:title>
  <cp:keywords>2023-2029年中国特钢行业市场调查及投资机会深度分析报告</cp:keywords>
  <dc:description>2023-2029年中国特钢行业市场调查及投资机会深度分析报告</dc:description>
</cp:coreProperties>
</file>