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b67e580cf4979" w:history="1">
              <w:r>
                <w:rPr>
                  <w:rStyle w:val="Hyperlink"/>
                </w:rPr>
                <w:t>2025-2031年中国电子级氧化铜行业研究分析及前景趋势报告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b67e580cf4979" w:history="1">
              <w:r>
                <w:rPr>
                  <w:rStyle w:val="Hyperlink"/>
                </w:rPr>
                <w:t>2025-2031年中国电子级氧化铜行业研究分析及前景趋势报告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b67e580cf4979" w:history="1">
                <w:r>
                  <w:rPr>
                    <w:rStyle w:val="Hyperlink"/>
                  </w:rPr>
                  <w:t>https://www.20087.com/0/99/DianZiJiYangHuaTongDeFaZhanQuShi.html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氧化铜是一种重要的无机化工原料，在电子工业尤其是集成电路制造过程中扮演着重要角色。它主要用于制备导电膜层以及作为催化剂参与多种化学反应。随着5G通信技术、人工智能和物联网等新兴领域的快速发展，对于高性能、高纯度电子材料的需求日益增加，这为电子级氧化铜提供了广阔的市场前景。同时，科研人员不断探索其在新能源领域如电池电极材料方面的应用潜力。</w:t>
      </w:r>
      <w:r>
        <w:rPr>
          <w:rFonts w:hint="eastAsia"/>
        </w:rPr>
        <w:br/>
      </w:r>
      <w:r>
        <w:rPr>
          <w:rFonts w:hint="eastAsia"/>
        </w:rPr>
        <w:t>　　电子级氧化铜行业的前景与全球半导体产业发展紧密相关。尽管面临来自其他替代材料的竞争压力，但凭借其独特的物理化学性质，预计在未来几年内仍能保持一定的市场份额。为了应对激烈的市场竞争和技术升级的要求，企业需加大研发投入力度，提升产品质量及生产工艺水平，同时关注环境保护问题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b67e580cf4979" w:history="1">
        <w:r>
          <w:rPr>
            <w:rStyle w:val="Hyperlink"/>
          </w:rPr>
          <w:t>2025-2031年中国电子级氧化铜行业研究分析及前景趋势报告</w:t>
        </w:r>
      </w:hyperlink>
      <w:r>
        <w:rPr>
          <w:rFonts w:hint="eastAsia"/>
        </w:rPr>
        <w:t>》基于国家统计局及相关行业协会的详实数据，结合国内外电子级氧化铜行业研究资料及深入市场调研，系统分析了电子级氧化铜行业的市场规模、市场需求及产业链现状。报告重点探讨了电子级氧化铜行业整体运行情况及细分领域特点，科学预测了电子级氧化铜市场前景与发展趋势，揭示了电子级氧化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7b67e580cf4979" w:history="1">
        <w:r>
          <w:rPr>
            <w:rStyle w:val="Hyperlink"/>
          </w:rPr>
          <w:t>2025-2031年中国电子级氧化铜行业研究分析及前景趋势报告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第一章 电子级氧化铜产品概况</w:t>
      </w:r>
      <w:r>
        <w:rPr>
          <w:rFonts w:hint="eastAsia"/>
        </w:rPr>
        <w:br/>
      </w:r>
      <w:r>
        <w:rPr>
          <w:rFonts w:hint="eastAsia"/>
        </w:rPr>
        <w:t>　　一、定义及功能分析</w:t>
      </w:r>
      <w:r>
        <w:rPr>
          <w:rFonts w:hint="eastAsia"/>
        </w:rPr>
        <w:br/>
      </w:r>
      <w:r>
        <w:rPr>
          <w:rFonts w:hint="eastAsia"/>
        </w:rPr>
        <w:t>　　二、优点和特点分析</w:t>
      </w:r>
      <w:r>
        <w:rPr>
          <w:rFonts w:hint="eastAsia"/>
        </w:rPr>
        <w:br/>
      </w:r>
      <w:r>
        <w:rPr>
          <w:rFonts w:hint="eastAsia"/>
        </w:rPr>
        <w:t>　　三、国内外产品结构特点的探讨</w:t>
      </w:r>
      <w:r>
        <w:rPr>
          <w:rFonts w:hint="eastAsia"/>
        </w:rPr>
        <w:br/>
      </w:r>
      <w:r>
        <w:rPr>
          <w:rFonts w:hint="eastAsia"/>
        </w:rPr>
        <w:t>　　第二章 电子级氧化铜宏观环境分析</w:t>
      </w:r>
      <w:r>
        <w:rPr>
          <w:rFonts w:hint="eastAsia"/>
        </w:rPr>
        <w:br/>
      </w:r>
      <w:r>
        <w:rPr>
          <w:rFonts w:hint="eastAsia"/>
        </w:rPr>
        <w:t>　　一、pest环境分析</w:t>
      </w:r>
      <w:r>
        <w:rPr>
          <w:rFonts w:hint="eastAsia"/>
        </w:rPr>
        <w:br/>
      </w:r>
      <w:r>
        <w:rPr>
          <w:rFonts w:hint="eastAsia"/>
        </w:rPr>
        <w:t>　　二、2025-2031年行业投资环境变化</w:t>
      </w:r>
      <w:r>
        <w:rPr>
          <w:rFonts w:hint="eastAsia"/>
        </w:rPr>
        <w:br/>
      </w:r>
      <w:r>
        <w:rPr>
          <w:rFonts w:hint="eastAsia"/>
        </w:rPr>
        <w:t>　　第三章 国内外产品市场分析</w:t>
      </w:r>
      <w:r>
        <w:rPr>
          <w:rFonts w:hint="eastAsia"/>
        </w:rPr>
        <w:br/>
      </w:r>
      <w:r>
        <w:rPr>
          <w:rFonts w:hint="eastAsia"/>
        </w:rPr>
        <w:t>　　一、国际市场概况分析</w:t>
      </w:r>
      <w:r>
        <w:rPr>
          <w:rFonts w:hint="eastAsia"/>
        </w:rPr>
        <w:br/>
      </w:r>
      <w:r>
        <w:rPr>
          <w:rFonts w:hint="eastAsia"/>
        </w:rPr>
        <w:t>　　1、国际市场环境分析</w:t>
      </w:r>
      <w:r>
        <w:rPr>
          <w:rFonts w:hint="eastAsia"/>
        </w:rPr>
        <w:br/>
      </w:r>
      <w:r>
        <w:rPr>
          <w:rFonts w:hint="eastAsia"/>
        </w:rPr>
        <w:t>　　2、国际产品市场状况</w:t>
      </w:r>
      <w:r>
        <w:rPr>
          <w:rFonts w:hint="eastAsia"/>
        </w:rPr>
        <w:br/>
      </w:r>
      <w:r>
        <w:rPr>
          <w:rFonts w:hint="eastAsia"/>
        </w:rPr>
        <w:t>　　二、国内市场概况分析</w:t>
      </w:r>
      <w:r>
        <w:rPr>
          <w:rFonts w:hint="eastAsia"/>
        </w:rPr>
        <w:br/>
      </w:r>
      <w:r>
        <w:rPr>
          <w:rFonts w:hint="eastAsia"/>
        </w:rPr>
        <w:t>　　1、国内电子级氧化铜市场概述</w:t>
      </w:r>
      <w:r>
        <w:rPr>
          <w:rFonts w:hint="eastAsia"/>
        </w:rPr>
        <w:br/>
      </w:r>
      <w:r>
        <w:rPr>
          <w:rFonts w:hint="eastAsia"/>
        </w:rPr>
        <w:t>　　2、国内电子级氧化铜发展特点</w:t>
      </w:r>
      <w:r>
        <w:rPr>
          <w:rFonts w:hint="eastAsia"/>
        </w:rPr>
        <w:br/>
      </w:r>
      <w:r>
        <w:rPr>
          <w:rFonts w:hint="eastAsia"/>
        </w:rPr>
        <w:t>　　3、电子级氧化铜行业周期分析</w:t>
      </w:r>
      <w:r>
        <w:rPr>
          <w:rFonts w:hint="eastAsia"/>
        </w:rPr>
        <w:br/>
      </w:r>
      <w:r>
        <w:rPr>
          <w:rFonts w:hint="eastAsia"/>
        </w:rPr>
        <w:t>　　三、国内电子级氧化铜市场预测分析</w:t>
      </w:r>
      <w:r>
        <w:rPr>
          <w:rFonts w:hint="eastAsia"/>
        </w:rPr>
        <w:br/>
      </w:r>
      <w:r>
        <w:rPr>
          <w:rFonts w:hint="eastAsia"/>
        </w:rPr>
        <w:t>　　第四章 电子级氧化铜供求缺口分析</w:t>
      </w:r>
      <w:r>
        <w:rPr>
          <w:rFonts w:hint="eastAsia"/>
        </w:rPr>
        <w:br/>
      </w:r>
      <w:r>
        <w:rPr>
          <w:rFonts w:hint="eastAsia"/>
        </w:rPr>
        <w:t>　　一、需求现状</w:t>
      </w:r>
      <w:r>
        <w:rPr>
          <w:rFonts w:hint="eastAsia"/>
        </w:rPr>
        <w:br/>
      </w:r>
      <w:r>
        <w:rPr>
          <w:rFonts w:hint="eastAsia"/>
        </w:rPr>
        <w:t>　　1、需求变化情况</w:t>
      </w:r>
      <w:r>
        <w:rPr>
          <w:rFonts w:hint="eastAsia"/>
        </w:rPr>
        <w:br/>
      </w:r>
      <w:r>
        <w:rPr>
          <w:rFonts w:hint="eastAsia"/>
        </w:rPr>
        <w:t>　　2、需求因素剖析</w:t>
      </w:r>
      <w:r>
        <w:rPr>
          <w:rFonts w:hint="eastAsia"/>
        </w:rPr>
        <w:br/>
      </w:r>
      <w:r>
        <w:rPr>
          <w:rFonts w:hint="eastAsia"/>
        </w:rPr>
        <w:t>　　二、供给现状</w:t>
      </w:r>
      <w:r>
        <w:rPr>
          <w:rFonts w:hint="eastAsia"/>
        </w:rPr>
        <w:br/>
      </w:r>
      <w:r>
        <w:rPr>
          <w:rFonts w:hint="eastAsia"/>
        </w:rPr>
        <w:t>　　1、原材料供应情况</w:t>
      </w:r>
      <w:r>
        <w:rPr>
          <w:rFonts w:hint="eastAsia"/>
        </w:rPr>
        <w:br/>
      </w:r>
      <w:r>
        <w:rPr>
          <w:rFonts w:hint="eastAsia"/>
        </w:rPr>
        <w:t>　　2、供给量分析</w:t>
      </w:r>
      <w:r>
        <w:rPr>
          <w:rFonts w:hint="eastAsia"/>
        </w:rPr>
        <w:br/>
      </w:r>
      <w:r>
        <w:rPr>
          <w:rFonts w:hint="eastAsia"/>
        </w:rPr>
        <w:t>　　三、供求缺口</w:t>
      </w:r>
      <w:r>
        <w:rPr>
          <w:rFonts w:hint="eastAsia"/>
        </w:rPr>
        <w:br/>
      </w:r>
      <w:r>
        <w:rPr>
          <w:rFonts w:hint="eastAsia"/>
        </w:rPr>
        <w:t>　　1、供求均衡分析</w:t>
      </w:r>
      <w:r>
        <w:rPr>
          <w:rFonts w:hint="eastAsia"/>
        </w:rPr>
        <w:br/>
      </w:r>
      <w:r>
        <w:rPr>
          <w:rFonts w:hint="eastAsia"/>
        </w:rPr>
        <w:t>　　2、未来需求缺口估算</w:t>
      </w:r>
      <w:r>
        <w:rPr>
          <w:rFonts w:hint="eastAsia"/>
        </w:rPr>
        <w:br/>
      </w:r>
      <w:r>
        <w:rPr>
          <w:rFonts w:hint="eastAsia"/>
        </w:rPr>
        <w:t>　　第五章 电子级氧化铜投资现状分析</w:t>
      </w:r>
      <w:r>
        <w:rPr>
          <w:rFonts w:hint="eastAsia"/>
        </w:rPr>
        <w:br/>
      </w:r>
      <w:r>
        <w:rPr>
          <w:rFonts w:hint="eastAsia"/>
        </w:rPr>
        <w:t>　　一、行业投资规模现状</w:t>
      </w:r>
      <w:r>
        <w:rPr>
          <w:rFonts w:hint="eastAsia"/>
        </w:rPr>
        <w:br/>
      </w:r>
      <w:r>
        <w:rPr>
          <w:rFonts w:hint="eastAsia"/>
        </w:rPr>
        <w:t>　　二、重点地区（省市）投资现状</w:t>
      </w:r>
      <w:r>
        <w:rPr>
          <w:rFonts w:hint="eastAsia"/>
        </w:rPr>
        <w:br/>
      </w:r>
      <w:r>
        <w:rPr>
          <w:rFonts w:hint="eastAsia"/>
        </w:rPr>
        <w:t>　　三、重点产品投资现状</w:t>
      </w:r>
      <w:r>
        <w:rPr>
          <w:rFonts w:hint="eastAsia"/>
        </w:rPr>
        <w:br/>
      </w:r>
      <w:r>
        <w:rPr>
          <w:rFonts w:hint="eastAsia"/>
        </w:rPr>
        <w:t>　　第六章 电子级氧化铜竞争态势研究</w:t>
      </w:r>
      <w:r>
        <w:rPr>
          <w:rFonts w:hint="eastAsia"/>
        </w:rPr>
        <w:br/>
      </w:r>
      <w:r>
        <w:rPr>
          <w:rFonts w:hint="eastAsia"/>
        </w:rPr>
        <w:t>　　一、市场集中度分析</w:t>
      </w:r>
      <w:r>
        <w:rPr>
          <w:rFonts w:hint="eastAsia"/>
        </w:rPr>
        <w:br/>
      </w:r>
      <w:r>
        <w:rPr>
          <w:rFonts w:hint="eastAsia"/>
        </w:rPr>
        <w:t>　　二、波特五力竞争模型分析</w:t>
      </w:r>
      <w:r>
        <w:rPr>
          <w:rFonts w:hint="eastAsia"/>
        </w:rPr>
        <w:br/>
      </w:r>
      <w:r>
        <w:rPr>
          <w:rFonts w:hint="eastAsia"/>
        </w:rPr>
        <w:t>　　第七章 中国电子级氧化铜行业重点企业竞争力分析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广州陆昌化工有限公司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二、企业竞争优势分析</w:t>
      </w:r>
      <w:r>
        <w:rPr>
          <w:rFonts w:hint="eastAsia"/>
        </w:rPr>
        <w:br/>
      </w:r>
      <w:r>
        <w:rPr>
          <w:rFonts w:hint="eastAsia"/>
        </w:rPr>
        <w:t>　　三、企业产品分析</w:t>
      </w:r>
      <w:r>
        <w:rPr>
          <w:rFonts w:hint="eastAsia"/>
        </w:rPr>
        <w:br/>
      </w:r>
      <w:r>
        <w:rPr>
          <w:rFonts w:hint="eastAsia"/>
        </w:rPr>
        <w:t>　　四、企业经营分析</w:t>
      </w:r>
      <w:r>
        <w:rPr>
          <w:rFonts w:hint="eastAsia"/>
        </w:rPr>
        <w:br/>
      </w:r>
      <w:r>
        <w:rPr>
          <w:rFonts w:hint="eastAsia"/>
        </w:rPr>
        <w:t>　　五、企业营销网络分析</w:t>
      </w:r>
      <w:r>
        <w:rPr>
          <w:rFonts w:hint="eastAsia"/>
        </w:rPr>
        <w:br/>
      </w:r>
      <w:r>
        <w:rPr>
          <w:rFonts w:hint="eastAsia"/>
        </w:rPr>
        <w:t>　　六、企业发展战略</w:t>
      </w:r>
      <w:r>
        <w:rPr>
          <w:rFonts w:hint="eastAsia"/>
        </w:rPr>
        <w:br/>
      </w:r>
      <w:r>
        <w:rPr>
          <w:rFonts w:hint="eastAsia"/>
        </w:rPr>
        <w:t>　　第二节 东琳兴业股份有限公司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二、企业竞争优势分析</w:t>
      </w:r>
      <w:r>
        <w:rPr>
          <w:rFonts w:hint="eastAsia"/>
        </w:rPr>
        <w:br/>
      </w:r>
      <w:r>
        <w:rPr>
          <w:rFonts w:hint="eastAsia"/>
        </w:rPr>
        <w:t>　　三、企业产品分析</w:t>
      </w:r>
      <w:r>
        <w:rPr>
          <w:rFonts w:hint="eastAsia"/>
        </w:rPr>
        <w:br/>
      </w:r>
      <w:r>
        <w:rPr>
          <w:rFonts w:hint="eastAsia"/>
        </w:rPr>
        <w:t>　　四、企业经营分析</w:t>
      </w:r>
      <w:r>
        <w:rPr>
          <w:rFonts w:hint="eastAsia"/>
        </w:rPr>
        <w:br/>
      </w:r>
      <w:r>
        <w:rPr>
          <w:rFonts w:hint="eastAsia"/>
        </w:rPr>
        <w:t>　　五、企业营销网络分析</w:t>
      </w:r>
      <w:r>
        <w:rPr>
          <w:rFonts w:hint="eastAsia"/>
        </w:rPr>
        <w:br/>
      </w:r>
      <w:r>
        <w:rPr>
          <w:rFonts w:hint="eastAsia"/>
        </w:rPr>
        <w:t>　　六、企业发展战略</w:t>
      </w:r>
      <w:r>
        <w:rPr>
          <w:rFonts w:hint="eastAsia"/>
        </w:rPr>
        <w:br/>
      </w:r>
      <w:r>
        <w:rPr>
          <w:rFonts w:hint="eastAsia"/>
        </w:rPr>
        <w:t>　　第三节 [⋅中⋅智⋅林]桐乡市坤和铜镍有限公司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二、企业竞争优势分析</w:t>
      </w:r>
      <w:r>
        <w:rPr>
          <w:rFonts w:hint="eastAsia"/>
        </w:rPr>
        <w:br/>
      </w:r>
      <w:r>
        <w:rPr>
          <w:rFonts w:hint="eastAsia"/>
        </w:rPr>
        <w:t>　　三、企业产品分析</w:t>
      </w:r>
      <w:r>
        <w:rPr>
          <w:rFonts w:hint="eastAsia"/>
        </w:rPr>
        <w:br/>
      </w:r>
      <w:r>
        <w:rPr>
          <w:rFonts w:hint="eastAsia"/>
        </w:rPr>
        <w:t>　　四、企业经营分析</w:t>
      </w:r>
      <w:r>
        <w:rPr>
          <w:rFonts w:hint="eastAsia"/>
        </w:rPr>
        <w:br/>
      </w:r>
      <w:r>
        <w:rPr>
          <w:rFonts w:hint="eastAsia"/>
        </w:rPr>
        <w:t>　　五、企业营销网络分析</w:t>
      </w:r>
      <w:r>
        <w:rPr>
          <w:rFonts w:hint="eastAsia"/>
        </w:rPr>
        <w:br/>
      </w:r>
      <w:r>
        <w:rPr>
          <w:rFonts w:hint="eastAsia"/>
        </w:rPr>
        <w:t>　　六、企业发展战略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电子级氧化铜行业历程</w:t>
      </w:r>
      <w:r>
        <w:rPr>
          <w:rFonts w:hint="eastAsia"/>
        </w:rPr>
        <w:br/>
      </w:r>
      <w:r>
        <w:rPr>
          <w:rFonts w:hint="eastAsia"/>
        </w:rPr>
        <w:t>　　图表 电子级氧化铜行业生命周期</w:t>
      </w:r>
      <w:r>
        <w:rPr>
          <w:rFonts w:hint="eastAsia"/>
        </w:rPr>
        <w:br/>
      </w:r>
      <w:r>
        <w:rPr>
          <w:rFonts w:hint="eastAsia"/>
        </w:rPr>
        <w:t>　　图表 电子级氧化铜行业产业链分析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2020-2025年电子级氧化铜行业市场容量分析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2020-2025年中国电子级氧化铜行业产量及增长趋势</w:t>
      </w:r>
      <w:r>
        <w:rPr>
          <w:rFonts w:hint="eastAsia"/>
        </w:rPr>
        <w:br/>
      </w:r>
      <w:r>
        <w:rPr>
          <w:rFonts w:hint="eastAsia"/>
        </w:rPr>
        <w:t>　　图表 电子级氧化铜行业动态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2025年中国电子级氧化铜行业需求领域分布格局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2025年中国电子级氧化铜进口国家及地区分析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2025年中国电子级氧化铜出口国家及地区分析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**地区电子级氧化铜行业市场需求情况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b67e580cf4979" w:history="1">
        <w:r>
          <w:rPr>
            <w:rStyle w:val="Hyperlink"/>
          </w:rPr>
          <w:t>2025-2031年中国电子级氧化铜行业研究分析及前景趋势报告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b67e580cf4979" w:history="1">
        <w:r>
          <w:rPr>
            <w:rStyle w:val="Hyperlink"/>
          </w:rPr>
          <w:t>https://www.20087.com/0/99/DianZiJiYangHuaTongDeFaZhanQuShi.html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热点：氢还原氧化铜的现象、电子级氧化铜国家标准、氢气还原氧化铜电子转移、电子级氧化铜环评影响报告、铜与氧化铜反应双线桥、电子级氧化铜工艺、无氧铜 单晶铜、氧化铜电子结构、熔融氧化铜导电吗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22ca6eb18421e" w:history="1">
      <w:r>
        <w:rPr>
          <w:rStyle w:val="Hyperlink"/>
        </w:rPr>
        <w:t>2025-2031年中国电子级氧化铜行业研究分析及前景趋势报告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anZiJiYangHuaTongDeFaZhanQuShi.html" TargetMode="External" Id="Rff7b67e580cf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anZiJiYangHuaTongDeFaZhanQuShi.html" TargetMode="External" Id="R49022ca6eb18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2025-04-01T02:16:00Z</dcterms:created>
  <dcterms:modified xsi:type="dcterms:W3CDTF">2025-04-01T03:16:00Z</dcterms:modified>
  <dc:subject>2025-2031年中国电子级氧化铜行业研究分析及前景趋势报告</dc:subject>
  <dc:title>2025-2031年中国电子级氧化铜行业研究分析及前景趋势报告</dc:title>
  <cp:keywords>2025-2031年中国电子级氧化铜行业研究分析及前景趋势报告</cp:keywords>
  <dc:description>2025-2031年中国电子级氧化铜行业研究分析及前景趋势报告</dc:description>
</cp:coreProperties>
</file>