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bba4940a043a5" w:history="1">
              <w:r>
                <w:rPr>
                  <w:rStyle w:val="Hyperlink"/>
                </w:rPr>
                <w:t>2025-2031年中国不锈钢拉丝行业调研与市场前景报告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bba4940a043a5" w:history="1">
              <w:r>
                <w:rPr>
                  <w:rStyle w:val="Hyperlink"/>
                </w:rPr>
                <w:t>2025-2031年中国不锈钢拉丝行业调研与市场前景报告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bba4940a043a5" w:history="1">
                <w:r>
                  <w:rPr>
                    <w:rStyle w:val="Hyperlink"/>
                  </w:rPr>
                  <w:t>https://www.20087.com/0/79/BuXiuGangLaSiHangYeQianJingFenXi.html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拉丝是一种表面处理工艺，通过机械摩擦去除金属表面的氧化层，形成细腻的纹理，广泛应用于厨具、家电、建筑装饰等领域。近年来，随着工业设计美学的提升和消费者对高品质生活追求的增强，不锈钢拉丝工艺得到了广泛应用。技术的进步使得拉丝效果更加均匀，金属质感更加鲜明，同时也提高了产品的耐磨性和耐腐蚀性。</w:t>
      </w:r>
      <w:r>
        <w:rPr>
          <w:rFonts w:hint="eastAsia"/>
        </w:rPr>
        <w:br/>
      </w:r>
      <w:r>
        <w:rPr>
          <w:rFonts w:hint="eastAsia"/>
        </w:rPr>
        <w:t>　　未来，不锈钢拉丝技术将更加注重个性化和环保。通过激光雕刻和数字控制技术，可以实现更为复杂和精细的图案设计，满足高端市场对独特外观的需求。同时，采用更加环保的拉丝介质和工艺流程，减少化学物质的使用，降低能耗和废弃物产生，符合可持续发展的要求。此外，通过合金成分的优化和表面涂层技术，将进一步提升不锈钢制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bba4940a043a5" w:history="1">
        <w:r>
          <w:rPr>
            <w:rStyle w:val="Hyperlink"/>
          </w:rPr>
          <w:t>2025-2031年中国不锈钢拉丝行业调研与市场前景报告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拉丝行业的发展现状、市场规模、供需动态及进出口情况。报告详细解读了不锈钢拉丝产业链上下游、重点区域市场、竞争格局及领先企业的表现，同时评估了不锈钢拉丝行业风险与投资机会。通过对不锈钢拉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不锈钢拉丝行业概述</w:t>
      </w:r>
      <w:r>
        <w:rPr>
          <w:rFonts w:hint="eastAsia"/>
        </w:rPr>
        <w:br/>
      </w:r>
      <w:r>
        <w:rPr>
          <w:rFonts w:hint="eastAsia"/>
        </w:rPr>
        <w:t>　　第一节 不锈钢拉丝定义与分类</w:t>
      </w:r>
      <w:r>
        <w:rPr>
          <w:rFonts w:hint="eastAsia"/>
        </w:rPr>
        <w:br/>
      </w:r>
      <w:r>
        <w:rPr>
          <w:rFonts w:hint="eastAsia"/>
        </w:rPr>
        <w:t>　　第二节 不锈钢拉丝应用领域</w:t>
      </w:r>
      <w:r>
        <w:rPr>
          <w:rFonts w:hint="eastAsia"/>
        </w:rPr>
        <w:br/>
      </w:r>
      <w:r>
        <w:rPr>
          <w:rFonts w:hint="eastAsia"/>
        </w:rPr>
        <w:t>　　第三节 不锈钢拉丝行业经济指标分析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三、不锈钢拉丝销售模式及销售渠道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全球不锈钢拉丝市场发展综述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2019-2024年全球不锈钢拉丝市场规模与趋势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2025-2031年全球不锈钢拉丝行业发展趋势与前景预测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一、国内不锈钢拉丝产能及利用情况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二、不锈钢拉丝产能扩张与投资动态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不锈钢拉丝行业产量情况分析与趋势预测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一、2019-2024年不锈钢拉丝行业产量数据统计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二、影响不锈钢拉丝产量的关键因素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三、2025-2031年不锈钢拉丝产量预测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一、2024-2025年不锈钢拉丝行业需求现状</w:t>
      </w:r>
      <w:r>
        <w:rPr>
          <w:rFonts w:hint="eastAsia"/>
        </w:rPr>
        <w:br/>
      </w:r>
      <w:r>
        <w:rPr>
          <w:rFonts w:hint="eastAsia"/>
        </w:rPr>
        <w:t>　　　　二、不锈钢拉丝客户群体与需求特点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国内外不锈钢拉丝行业技术差异与原因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中国不锈钢拉丝细分市场与下游应用领域分析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不锈钢拉丝下游应用与客户群体分析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一、2024-2025年不锈钢拉丝各应用领域市场现状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一、2019-2024年不锈钢拉丝市场价格走势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2019-2024年中国不锈钢拉丝行业进出口情况分析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不锈钢拉丝行业进口情况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一、2019-2024年不锈钢拉丝进口规模及增长情况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不锈钢拉丝行业出口情况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一、2019-2024年不锈钢拉丝出口规模及增长情况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2019-2024年中国不锈钢拉丝行业总体发展与财务状况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2019-2024年中国不锈钢拉丝行业规模情况</w:t>
      </w:r>
      <w:r>
        <w:rPr>
          <w:rFonts w:hint="eastAsia"/>
        </w:rPr>
        <w:br/>
      </w:r>
      <w:r>
        <w:rPr>
          <w:rFonts w:hint="eastAsia"/>
        </w:rPr>
        <w:t>　　　　一、不锈钢拉丝行业企业数量规模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二、不锈钢拉丝行业从业人员规模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三、不锈钢拉丝行业市场敏感性分析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2019-2024年中国不锈钢拉丝行业财务能力分析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一、不锈钢拉丝行业盈利能力</w:t>
      </w:r>
      <w:r>
        <w:rPr>
          <w:rFonts w:hint="eastAsia"/>
        </w:rPr>
        <w:br/>
      </w:r>
      <w:r>
        <w:rPr>
          <w:rFonts w:hint="eastAsia"/>
        </w:rPr>
        <w:t>　　　　二、不锈钢拉丝行业偿债能力</w:t>
      </w:r>
      <w:r>
        <w:rPr>
          <w:rFonts w:hint="eastAsia"/>
        </w:rPr>
        <w:br/>
      </w:r>
      <w:r>
        <w:rPr>
          <w:rFonts w:hint="eastAsia"/>
        </w:rPr>
        <w:t>　　　　三、不锈钢拉丝行业营运能力</w:t>
      </w:r>
      <w:r>
        <w:rPr>
          <w:rFonts w:hint="eastAsia"/>
        </w:rPr>
        <w:br/>
      </w:r>
      <w:r>
        <w:rPr>
          <w:rFonts w:hint="eastAsia"/>
        </w:rPr>
        <w:t>　　　　四、不锈钢拉丝行业发展能力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不锈钢拉丝行业重点企业调研分析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中国不锈钢拉丝行业竞争格局分析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2024-2025年不锈钢拉丝行业竞争力分析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2025年中国不锈钢拉丝企业发展企业发展策略与建议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不锈钢拉丝销售模式与渠道策略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不锈钢拉丝品牌与市场推广策略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不锈钢拉丝研发投入与技术创新能力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不锈钢拉丝合作联盟与资源整合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中国不锈钢拉丝行业风险与对策</w:t>
      </w:r>
      <w:r>
        <w:rPr>
          <w:rFonts w:hint="eastAsia"/>
        </w:rPr>
        <w:br/>
      </w:r>
      <w:r>
        <w:rPr>
          <w:rFonts w:hint="eastAsia"/>
        </w:rPr>
        <w:t>　　第一节 不锈钢拉丝行业SWOT分析</w:t>
      </w:r>
      <w:r>
        <w:rPr>
          <w:rFonts w:hint="eastAsia"/>
        </w:rPr>
        <w:br/>
      </w:r>
      <w:r>
        <w:rPr>
          <w:rFonts w:hint="eastAsia"/>
        </w:rPr>
        <w:t>　　　　一、不锈钢拉丝行业优势</w:t>
      </w:r>
      <w:r>
        <w:rPr>
          <w:rFonts w:hint="eastAsia"/>
        </w:rPr>
        <w:br/>
      </w:r>
      <w:r>
        <w:rPr>
          <w:rFonts w:hint="eastAsia"/>
        </w:rPr>
        <w:t>　　　　二、不锈钢拉丝行业劣势</w:t>
      </w:r>
      <w:r>
        <w:rPr>
          <w:rFonts w:hint="eastAsia"/>
        </w:rPr>
        <w:br/>
      </w:r>
      <w:r>
        <w:rPr>
          <w:rFonts w:hint="eastAsia"/>
        </w:rPr>
        <w:t>　　　　三、不锈钢拉丝市场机会</w:t>
      </w:r>
      <w:r>
        <w:rPr>
          <w:rFonts w:hint="eastAsia"/>
        </w:rPr>
        <w:br/>
      </w:r>
      <w:r>
        <w:rPr>
          <w:rFonts w:hint="eastAsia"/>
        </w:rPr>
        <w:t>　　　　四、不锈钢拉丝市场威胁</w:t>
      </w:r>
      <w:r>
        <w:rPr>
          <w:rFonts w:hint="eastAsia"/>
        </w:rPr>
        <w:br/>
      </w:r>
      <w:r>
        <w:rPr>
          <w:rFonts w:hint="eastAsia"/>
        </w:rPr>
        <w:t>　　第二节 不锈钢拉丝行业风险及对策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2025-2031年中国不锈钢拉丝行业前景与发展趋势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2024-2025年不锈钢拉丝行业发展环境分析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一、不锈钢拉丝行业主管部门与监管体制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二、不锈钢拉丝行业主要法律法规及政策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三、不锈钢拉丝行业标准与质量监管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(中智⋅林)不锈钢拉丝行业发展建议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不锈钢拉丝行业历程</w:t>
      </w:r>
      <w:r>
        <w:rPr>
          <w:rFonts w:hint="eastAsia"/>
        </w:rPr>
        <w:br/>
      </w:r>
      <w:r>
        <w:rPr>
          <w:rFonts w:hint="eastAsia"/>
        </w:rPr>
        <w:t>　　图表 不锈钢拉丝行业生命周期</w:t>
      </w:r>
      <w:r>
        <w:rPr>
          <w:rFonts w:hint="eastAsia"/>
        </w:rPr>
        <w:br/>
      </w:r>
      <w:r>
        <w:rPr>
          <w:rFonts w:hint="eastAsia"/>
        </w:rPr>
        <w:t>　　图表 不锈钢拉丝行业产业链分析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2025年中国不锈钢拉丝进口国家及地区分析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2025-2031年中国不锈钢拉丝行业市场容量预测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2025年中国不锈钢拉丝市场前景分析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bba4940a043a5" w:history="1">
        <w:r>
          <w:rPr>
            <w:rStyle w:val="Hyperlink"/>
          </w:rPr>
          <w:t>2025-2031年中国不锈钢拉丝行业调研与市场前景报告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bba4940a043a5" w:history="1">
        <w:r>
          <w:rPr>
            <w:rStyle w:val="Hyperlink"/>
          </w:rPr>
          <w:t>https://www.20087.com/0/79/BuXiuGangLaSiHangYeQianJingFenXi.html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热点：不锈钢拉丝面、不锈钢拉丝板、不锈钢拉丝板图片、不锈钢拉丝是怎么回事、拉丝不锈钢的坏处、不锈钢拉丝面、什么是拉丝不锈钢、不锈钢拉丝抛光机、不锈钢拉丝工艺视频教程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d606921bf4936" w:history="1">
      <w:r>
        <w:rPr>
          <w:rStyle w:val="Hyperlink"/>
        </w:rPr>
        <w:t>2025-2031年中国不锈钢拉丝行业调研与市场前景报告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uXiuGangLaSiHangYeQianJingFenXi.html" TargetMode="External" Id="R64abba4940a0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uXiuGangLaSiHangYeQianJingFenXi.html" TargetMode="External" Id="Ref0d606921bf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2024-09-03T08:31:00Z</dcterms:created>
  <dcterms:modified xsi:type="dcterms:W3CDTF">2024-09-03T09:31:00Z</dcterms:modified>
  <dc:subject>2025-2031年中国不锈钢拉丝行业调研与市场前景报告</dc:subject>
  <dc:title>2025-2031年中国不锈钢拉丝行业调研与市场前景报告</dc:title>
  <cp:keywords>2025-2031年中国不锈钢拉丝行业调研与市场前景报告</cp:keywords>
  <dc:description>2025-2031年中国不锈钢拉丝行业调研与市场前景报告</dc:description>
</cp:coreProperties>
</file>