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84340bebf4ac0" w:history="1">
              <w:r>
                <w:rPr>
                  <w:rStyle w:val="Hyperlink"/>
                </w:rPr>
                <w:t>2024-2030年中国含钒生铁市场现状研究分析与发展前景预测报告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84340bebf4ac0" w:history="1">
              <w:r>
                <w:rPr>
                  <w:rStyle w:val="Hyperlink"/>
                </w:rPr>
                <w:t>2024-2030年中国含钒生铁市场现状研究分析与发展前景预测报告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f84340bebf4ac0" w:history="1">
                <w:r>
                  <w:rPr>
                    <w:rStyle w:val="Hyperlink"/>
                  </w:rPr>
                  <w:t>https://www.20087.com/0/79/HanFanShengTieShiChangXianZhuang.html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钒生铁是钢铁生产中一种重要的合金添加剂，用于提高钢材的强度、韧性和耐热性。近年来，随着全球对高品质钢材需求的增长，特别是建筑、桥梁、特种钢等领域，含钒生铁的市场地位愈发重要。目前，含钒生铁的生产正朝着提高钒含量、降低杂质、优化成本的方向发展，通过改进冶炼技术和资源利用效率，提升产品竞争力。</w:t>
      </w:r>
      <w:r>
        <w:rPr>
          <w:rFonts w:hint="eastAsia"/>
        </w:rPr>
        <w:br/>
      </w:r>
      <w:r>
        <w:rPr>
          <w:rFonts w:hint="eastAsia"/>
        </w:rPr>
        <w:t>　　未来，含钒生铁产业将更加注重资源优化和技术创新。一方面，通过开发高品位钒矿资源和回收利用含钒废料，确保原料的稳定供给，降低对环境的影响。另一方面，采用更先进的熔炼工艺，如电弧炉、等离子体技术，提高钒的回收率和产品质量，满足下游行业对高性能钢材的持续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f84340bebf4ac0" w:history="1">
        <w:r>
          <w:rPr>
            <w:rStyle w:val="Hyperlink"/>
          </w:rPr>
          <w:t>2024-2030年中国含钒生铁市场现状研究分析与发展前景预测报告</w:t>
        </w:r>
      </w:hyperlink>
      <w:r>
        <w:rPr>
          <w:rFonts w:hint="eastAsia"/>
        </w:rPr>
        <w:t>基于科学的市场调研和数据分析，全面剖析了含钒生铁行业现状、市场需求及市场规模。含钒生铁报告探讨了含钒生铁产业链结构，细分市场的特点，并分析了含钒生铁市场前景及发展趋势。通过科学预测，揭示了含钒生铁行业未来的增长潜力。同时，含钒生铁报告还对重点企业进行了研究，评估了各大品牌在市场竞争中的地位，以及行业集中度的变化。含钒生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含钒生铁行业相关概述</w:t>
      </w:r>
      <w:r>
        <w:rPr>
          <w:rFonts w:hint="eastAsia"/>
        </w:rPr>
        <w:br/>
      </w:r>
      <w:r>
        <w:rPr>
          <w:rFonts w:hint="eastAsia"/>
        </w:rPr>
        <w:t>　　第一节 含钒生铁行业相关概述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含钒生铁行业经营模式分析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2024年含钒生铁行业发展环境分析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中国含钒生铁行业政策环境分析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中国含钒生铁行业技术环境分析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2019-2024年中国含钒生铁市场供需分析</w:t>
      </w:r>
      <w:r>
        <w:rPr>
          <w:rFonts w:hint="eastAsia"/>
        </w:rPr>
        <w:br/>
      </w:r>
      <w:r>
        <w:rPr>
          <w:rFonts w:hint="eastAsia"/>
        </w:rPr>
        <w:t>　　第一节 2024年中国含钒生铁行业经济指标分析</w:t>
      </w:r>
      <w:r>
        <w:rPr>
          <w:rFonts w:hint="eastAsia"/>
        </w:rPr>
        <w:br/>
      </w:r>
      <w:r>
        <w:rPr>
          <w:rFonts w:hint="eastAsia"/>
        </w:rPr>
        <w:t>　　第二节 中国含钒生铁市场供给状况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一、2019-2024年中国含钒生铁产量分析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二、2024-2030年中国含钒生铁产量预测</w:t>
      </w:r>
      <w:r>
        <w:rPr>
          <w:rFonts w:hint="eastAsia"/>
        </w:rPr>
        <w:br/>
      </w:r>
      <w:r>
        <w:rPr>
          <w:rFonts w:hint="eastAsia"/>
        </w:rPr>
        <w:t>　　第三节 中国含钒生铁市场需求状况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一、2019-2024年中国含钒生铁需求分析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二、2024-2030年中国含钒生铁需求预测</w:t>
      </w:r>
      <w:r>
        <w:rPr>
          <w:rFonts w:hint="eastAsia"/>
        </w:rPr>
        <w:br/>
      </w:r>
      <w:r>
        <w:rPr>
          <w:rFonts w:hint="eastAsia"/>
        </w:rPr>
        <w:t>　　第五节 2024年中国含钒生铁市场价格分析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中国含钒生铁行业产业链分析</w:t>
      </w:r>
      <w:r>
        <w:rPr>
          <w:rFonts w:hint="eastAsia"/>
        </w:rPr>
        <w:br/>
      </w:r>
      <w:r>
        <w:rPr>
          <w:rFonts w:hint="eastAsia"/>
        </w:rPr>
        <w:t>　　第一节 含钒生铁行业产业链概述</w:t>
      </w:r>
      <w:r>
        <w:rPr>
          <w:rFonts w:hint="eastAsia"/>
        </w:rPr>
        <w:br/>
      </w:r>
      <w:r>
        <w:rPr>
          <w:rFonts w:hint="eastAsia"/>
        </w:rPr>
        <w:t>　　第二节 含钒生铁上游产业发展状况分析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含钒生铁下游应用需求市场分析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2019-2024年含钒生铁所属产品进出口数据分析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2019-2024年含钒生铁所属产品进口情况分析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2019-2024年含钒生铁所属产品出口情况分析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国内含钒生铁生产厂商竞争力分析</w:t>
      </w:r>
      <w:r>
        <w:rPr>
          <w:rFonts w:hint="eastAsia"/>
        </w:rPr>
        <w:br/>
      </w:r>
      <w:r>
        <w:rPr>
          <w:rFonts w:hint="eastAsia"/>
        </w:rPr>
        <w:t>　　第一节 攀钢集团攀枝花钢钒有限公司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承德新新钒钛股份有限公司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河北钢铁集团承钢公司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承德金摩钒业有限公司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攀枝花市大西南实业有限公司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2024-2030年中国含钒生铁行业发展趋势与前景分析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2024-2030年中国含钒生铁行业投资前景分析</w:t>
      </w:r>
      <w:r>
        <w:rPr>
          <w:rFonts w:hint="eastAsia"/>
        </w:rPr>
        <w:br/>
      </w:r>
      <w:r>
        <w:rPr>
          <w:rFonts w:hint="eastAsia"/>
        </w:rPr>
        <w:t>　　　　一、含钒生铁行业发展前景</w:t>
      </w:r>
      <w:r>
        <w:rPr>
          <w:rFonts w:hint="eastAsia"/>
        </w:rPr>
        <w:br/>
      </w:r>
      <w:r>
        <w:rPr>
          <w:rFonts w:hint="eastAsia"/>
        </w:rPr>
        <w:t>　　　　二、含钒生铁发展趋势分析</w:t>
      </w:r>
      <w:r>
        <w:rPr>
          <w:rFonts w:hint="eastAsia"/>
        </w:rPr>
        <w:br/>
      </w:r>
      <w:r>
        <w:rPr>
          <w:rFonts w:hint="eastAsia"/>
        </w:rPr>
        <w:t>　　　　三、含钒生铁市场前景分析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2024-2030年中国含钒生铁行业投资风险分析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2024-2030年含钒生铁行业投资策略及建议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含钒生铁企业投资战略与客户策略分析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含钒生铁企业发展战略规划背景意义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含钒生铁企业战略规划制定依据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含钒生铁企业战略规划策略分析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　含钒生铁企业重点客户战略实施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84340bebf4ac0" w:history="1">
        <w:r>
          <w:rPr>
            <w:rStyle w:val="Hyperlink"/>
          </w:rPr>
          <w:t>2024-2030年中国含钒生铁市场现状研究分析与发展前景预测报告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f84340bebf4ac0" w:history="1">
        <w:r>
          <w:rPr>
            <w:rStyle w:val="Hyperlink"/>
          </w:rPr>
          <w:t>https://www.20087.com/0/79/HanFanShengTieShiChangXianZhuang.html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da1b8e8814431" w:history="1">
      <w:r>
        <w:rPr>
          <w:rStyle w:val="Hyperlink"/>
        </w:rPr>
        <w:t>2024-2030年中国含钒生铁市场现状研究分析与发展前景预测报告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HanFanShengTieShiChangXianZhuang.html" TargetMode="External" Id="R7ef84340bebf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HanFanShengTieShiChangXianZhuang.html" TargetMode="External" Id="R787da1b8e881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2024-03-11T04:38:00Z</dcterms:created>
  <dcterms:modified xsi:type="dcterms:W3CDTF">2024-03-11T05:38:00Z</dcterms:modified>
  <dc:subject>2024-2030年中国含钒生铁市场现状研究分析与发展前景预测报告</dc:subject>
  <dc:title>2024-2030年中国含钒生铁市场现状研究分析与发展前景预测报告</dc:title>
  <cp:keywords>2024-2030年中国含钒生铁市场现状研究分析与发展前景预测报告</cp:keywords>
  <dc:description>2024-2030年中国含钒生铁市场现状研究分析与发展前景预测报告</dc:description>
</cp:coreProperties>
</file>