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a058ed704d52" w:history="1">
              <w:r>
                <w:rPr>
                  <w:rStyle w:val="Hyperlink"/>
                </w:rPr>
                <w:t>2026-2032年全球与中国能源管理系统行业研究及市场前景分析报告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a058ed704d52" w:history="1">
              <w:r>
                <w:rPr>
                  <w:rStyle w:val="Hyperlink"/>
                </w:rPr>
                <w:t>2026-2032年全球与中国能源管理系统行业研究及市场前景分析报告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fa058ed704d52" w:history="1">
                <w:r>
                  <w:rPr>
                    <w:rStyle w:val="Hyperlink"/>
                  </w:rPr>
                  <w:t>https://www.20087.com/1/89/NengYuanGuanLiXiTongHangYeQianJing.html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（EMS）是一套集数据采集、能效分析、负荷调控与优化决策于一体的软硬件集成平台，广泛应用于工业制造、商业建筑、数据中心及微电网场景。能源管理系统普遍依托物联网传感器、智能电表与边缘网关，实现对电、水、气、热等多能源介质的实时监控，并通过可视化看板展示能耗强度、碳排放及设备效率指标。在“双碳”政策驱动下，企业加速部署EMS以满足合规披露与节能改造要求。然而，跨系统数据孤岛、老旧设备协议不兼容及缺乏专业运维团队，常导致系统上线后使用率低下，难以发挥持续优化价值。</w:t>
      </w:r>
      <w:r>
        <w:rPr>
          <w:rFonts w:hint="eastAsia"/>
        </w:rPr>
        <w:br/>
      </w:r>
      <w:r>
        <w:rPr>
          <w:rFonts w:hint="eastAsia"/>
        </w:rPr>
        <w:t>　　未来，能源管理系统将深度融合人工智能、数字孪生与电力市场机制。AI算法可基于天气、生产计划与电价信号预测负荷曲线，自动调度储能、柔性负荷参与需求响应；数字孪生模型支持虚拟能效审计与改造方案仿真。在架构上，云边协同平台将打通ERP、MES与BMS系统，实现“用能-生产-成本”一体化管理；区块链技术保障绿电溯源与碳资产可信交易。同时，轻量化SaaS模式降低中小企业使用门槛。长远看，能源管理系统将从监测工具升级为支撑零碳运营、能源交易与韧性供能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a058ed704d52" w:history="1">
        <w:r>
          <w:rPr>
            <w:rStyle w:val="Hyperlink"/>
          </w:rPr>
          <w:t>2026-2032年全球与中国能源管理系统行业研究及市场前景分析报告</w:t>
        </w:r>
      </w:hyperlink>
      <w:r>
        <w:rPr>
          <w:rFonts w:hint="eastAsia"/>
        </w:rPr>
        <w:t>》基于多年能源管理系统行业研究积累，结合当前市场发展现状，依托国家权威数据资源和长期市场监测数据库，对能源管理系统行业进行了全面调研与分析。报告详细阐述了能源管理系统市场规模、市场前景、发展趋势、技术现状及未来方向，重点分析了行业内主要企业的竞争格局，并通过SWOT分析揭示了能源管理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9fa058ed704d52" w:history="1">
        <w:r>
          <w:rPr>
            <w:rStyle w:val="Hyperlink"/>
          </w:rPr>
          <w:t>2026-2032年全球与中国能源管理系统行业研究及市场前景分析报告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》为投资者提供了准确的市场现状解读，帮助预判行业前景，挖掘投资价值，同时从投资策略和营销策略等角度提出实用建议，助力投资者在能源管理系统行业中把握机遇、规避风险。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全球市场能源管理系统市场总体规模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中国市场能源管理系统市场总体规模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能源管理系统行业发展总体概况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能源管理系统行业发展影响因素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能源管理系统有利因素</w:t>
      </w:r>
      <w:r>
        <w:rPr>
          <w:rFonts w:hint="eastAsia"/>
        </w:rPr>
        <w:br/>
      </w:r>
      <w:r>
        <w:rPr>
          <w:rFonts w:hint="eastAsia"/>
        </w:rPr>
        <w:t>　　　　1.5.3 .2 能源管理系统不利因素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全球市场，近三年能源管理系统主要企业占有率及排名（按收入）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能源管理系统主要企业在国际市场占有率（按收入，2023-2026）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2025年能源管理系统主要企业在国际市场排名（按收入）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全球市场主要企业能源管理系统销售收入（2023-2026）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中国市场，近三年能源管理系统主要企业占有率及排名（按收入）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能源管理系统主要企业在中国市场占有率（按收入，2023-2026）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2025年能源管理系统主要企业在中国市场排名（按收入）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中国市场主要企业能源管理系统销售收入（2023-2026）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全球主要厂商能源管理系统总部及产地分布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全球主要厂商成立时间及能源管理系统商业化日期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全球主要厂商能源管理系统产品类型及应用</w:t>
      </w:r>
      <w:r>
        <w:rPr>
          <w:rFonts w:hint="eastAsia"/>
        </w:rPr>
        <w:br/>
      </w:r>
      <w:r>
        <w:rPr>
          <w:rFonts w:hint="eastAsia"/>
        </w:rPr>
        <w:t>　　2.6 能源管理系统行业集中度、竞争程度分析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能源管理系统行业集中度分析：2025年全球Top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全球能源管理系统第一梯队、第二梯队和第三梯队厂商（品牌）及市场份额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全球主要地区能源管理系统市场规模分析：2021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全球主要地区能源管理系统销售额及份额（2021-2026）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全球主要地区能源管理系统销售额及份额预测（2027-2032）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服务</w:t>
      </w:r>
      <w:r>
        <w:rPr>
          <w:rFonts w:hint="eastAsia"/>
        </w:rPr>
        <w:br/>
      </w:r>
      <w:r>
        <w:rPr>
          <w:rFonts w:hint="eastAsia"/>
        </w:rPr>
        <w:t>　　　　4.1.3 硬件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按产品类型细分，中国能源管理系统销售额预测（2027-2032）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电力与能源</w:t>
      </w:r>
      <w:r>
        <w:rPr>
          <w:rFonts w:hint="eastAsia"/>
        </w:rPr>
        <w:br/>
      </w:r>
      <w:r>
        <w:rPr>
          <w:rFonts w:hint="eastAsia"/>
        </w:rPr>
        <w:t>　　　　5.1.2 电信和IT</w:t>
      </w:r>
      <w:r>
        <w:rPr>
          <w:rFonts w:hint="eastAsia"/>
        </w:rPr>
        <w:br/>
      </w:r>
      <w:r>
        <w:rPr>
          <w:rFonts w:hint="eastAsia"/>
        </w:rPr>
        <w:t>　　　　5.1.3 建筑</w:t>
      </w:r>
      <w:r>
        <w:rPr>
          <w:rFonts w:hint="eastAsia"/>
        </w:rPr>
        <w:br/>
      </w:r>
      <w:r>
        <w:rPr>
          <w:rFonts w:hint="eastAsia"/>
        </w:rPr>
        <w:t>　　　　5.1.4 企业</w:t>
      </w:r>
      <w:r>
        <w:rPr>
          <w:rFonts w:hint="eastAsia"/>
        </w:rPr>
        <w:br/>
      </w:r>
      <w:r>
        <w:rPr>
          <w:rFonts w:hint="eastAsia"/>
        </w:rPr>
        <w:t>　　　　5.1.5 卫生保健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按应用细分，全球能源管理系统销售额对比（2021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按应用细分，全球能源管理系统销售额预测（2027-2032）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中国不同应用能源管理系统销售额及预测（2021-2032）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中国不同应用能源管理系统销售额及市场份额（2021-2026）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中国不同应用能源管理系统销售额预测（2027-2032）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能源管理系统行业发展趋势</w:t>
      </w:r>
      <w:r>
        <w:rPr>
          <w:rFonts w:hint="eastAsia"/>
        </w:rPr>
        <w:br/>
      </w:r>
      <w:r>
        <w:rPr>
          <w:rFonts w:hint="eastAsia"/>
        </w:rPr>
        <w:t>　　7.2 能源管理系统行业主要驱动因素</w:t>
      </w:r>
      <w:r>
        <w:rPr>
          <w:rFonts w:hint="eastAsia"/>
        </w:rPr>
        <w:br/>
      </w:r>
      <w:r>
        <w:rPr>
          <w:rFonts w:hint="eastAsia"/>
        </w:rPr>
        <w:t>　　7.3 能源管理系统中国企业SWOT分析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中国能源管理系统行业政策环境分析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能源管理系统行业产业链简介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能源管理系统行业供应链分析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能源管理系统主要原料及供应情况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8.2 能源管理系统行业采购模式</w:t>
      </w:r>
      <w:r>
        <w:rPr>
          <w:rFonts w:hint="eastAsia"/>
        </w:rPr>
        <w:br/>
      </w:r>
      <w:r>
        <w:rPr>
          <w:rFonts w:hint="eastAsia"/>
        </w:rPr>
        <w:t>　　8.3 能源管理系统行业生产模式</w:t>
      </w:r>
      <w:r>
        <w:rPr>
          <w:rFonts w:hint="eastAsia"/>
        </w:rPr>
        <w:br/>
      </w:r>
      <w:r>
        <w:rPr>
          <w:rFonts w:hint="eastAsia"/>
        </w:rPr>
        <w:t>　　8.4 能源管理系统行业销售模式及销售渠道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能源管理系统行业发展有利因素分析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能源管理系统行业发展不利因素分析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进入能源管理系统行业壁垒</w:t>
      </w:r>
      <w:r>
        <w:rPr>
          <w:rFonts w:hint="eastAsia"/>
        </w:rPr>
        <w:br/>
      </w:r>
      <w:r>
        <w:rPr>
          <w:rFonts w:hint="eastAsia"/>
        </w:rPr>
        <w:t>　　表 5： 能源管理系统主要企业在国际市场占有率（按收入，2023-2026）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2025年能源管理系统主要企业在国际市场排名（按收入）&amp;（万元）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全球市场主要企业能源管理系统销售收入（2023-2026）&amp;（万元）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能源管理系统主要企业在中国市场占有率（按收入，2023-2026）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2025年能源管理系统主要企业在中国市场排名（按收入）&amp;（万元）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中国市场主要企业能源管理系统销售收入（2023-2026）&amp;（万元）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全球主要厂商能源管理系统总部及产地分布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全球主要厂商成立时间及能源管理系统商业化日期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全球主要厂商能源管理系统产品类型及应用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全球主要地区能源管理系统销售额：（2021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全球主要地区能源管理系统销售额及份额列表（2021-2026）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全球主要地区能源管理系统销售额及份额列表预测（2027-2032）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服务主要企业列表</w:t>
      </w:r>
      <w:r>
        <w:rPr>
          <w:rFonts w:hint="eastAsia"/>
        </w:rPr>
        <w:br/>
      </w:r>
      <w:r>
        <w:rPr>
          <w:rFonts w:hint="eastAsia"/>
        </w:rPr>
        <w:t>　　表 23： 硬件主要企业列表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按应用细分，全球能源管理系统销售额及增长率对比（2021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按应用细分，全球能源管理系统市场份额预测（2027-2032）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中国不同应用能源管理系统销售额（2021-2026）&amp;（万元）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中国不同应用能源管理系统销售额市场份额列表（2021-2026）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中国不同应用能源管理系统销售额预测（2027-2032）&amp;（万元）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中国不同应用能源管理系统销售额市场份额预测（2027-2032）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能源管理系统收入及毛利率（2021-2026）&amp;（万元）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能源管理系统行业发展趋势</w:t>
      </w:r>
      <w:r>
        <w:rPr>
          <w:rFonts w:hint="eastAsia"/>
        </w:rPr>
        <w:br/>
      </w:r>
      <w:r>
        <w:rPr>
          <w:rFonts w:hint="eastAsia"/>
        </w:rPr>
        <w:t>　　表 117： 能源管理系统行业主要驱动因素</w:t>
      </w:r>
      <w:r>
        <w:rPr>
          <w:rFonts w:hint="eastAsia"/>
        </w:rPr>
        <w:br/>
      </w:r>
      <w:r>
        <w:rPr>
          <w:rFonts w:hint="eastAsia"/>
        </w:rPr>
        <w:t>　　表 118： 能源管理系统行业供应链分析</w:t>
      </w:r>
      <w:r>
        <w:rPr>
          <w:rFonts w:hint="eastAsia"/>
        </w:rPr>
        <w:br/>
      </w:r>
      <w:r>
        <w:rPr>
          <w:rFonts w:hint="eastAsia"/>
        </w:rPr>
        <w:t>　　表 119： 能源管理系统上游原料供应商</w:t>
      </w:r>
      <w:r>
        <w:rPr>
          <w:rFonts w:hint="eastAsia"/>
        </w:rPr>
        <w:br/>
      </w:r>
      <w:r>
        <w:rPr>
          <w:rFonts w:hint="eastAsia"/>
        </w:rPr>
        <w:t>　　表 120： 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表 121： 能源管理系统典型经销商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全球市场能源管理系统市场规模，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全球能源管理系统市场销售额预测：（万元）&amp;（2021-2032）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中国市场能源管理系统销售额及未来趋势（2021-2032）&amp;（万元）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2025年全球前五大厂商能源管理系统市场份额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全球主要地区能源管理系统销售额市场份额（2021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中东能源管理系统销售额及预测（2021-2032）&amp;（万元）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服务产品图片</w:t>
      </w:r>
      <w:r>
        <w:rPr>
          <w:rFonts w:hint="eastAsia"/>
        </w:rPr>
        <w:br/>
      </w:r>
      <w:r>
        <w:rPr>
          <w:rFonts w:hint="eastAsia"/>
        </w:rPr>
        <w:t>　　图 19：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硬件产品图片</w:t>
      </w:r>
      <w:r>
        <w:rPr>
          <w:rFonts w:hint="eastAsia"/>
        </w:rPr>
        <w:br/>
      </w:r>
      <w:r>
        <w:rPr>
          <w:rFonts w:hint="eastAsia"/>
        </w:rPr>
        <w:t>　　图 21：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按产品类型细分，中国能源管理系统市场份额预测2026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电力与能源</w:t>
      </w:r>
      <w:r>
        <w:rPr>
          <w:rFonts w:hint="eastAsia"/>
        </w:rPr>
        <w:br/>
      </w:r>
      <w:r>
        <w:rPr>
          <w:rFonts w:hint="eastAsia"/>
        </w:rPr>
        <w:t>　　图 28： 电信和IT</w:t>
      </w:r>
      <w:r>
        <w:rPr>
          <w:rFonts w:hint="eastAsia"/>
        </w:rPr>
        <w:br/>
      </w:r>
      <w:r>
        <w:rPr>
          <w:rFonts w:hint="eastAsia"/>
        </w:rPr>
        <w:t>　　图 29： 建筑</w:t>
      </w:r>
      <w:r>
        <w:rPr>
          <w:rFonts w:hint="eastAsia"/>
        </w:rPr>
        <w:br/>
      </w:r>
      <w:r>
        <w:rPr>
          <w:rFonts w:hint="eastAsia"/>
        </w:rPr>
        <w:t>　　图 30： 企业</w:t>
      </w:r>
      <w:r>
        <w:rPr>
          <w:rFonts w:hint="eastAsia"/>
        </w:rPr>
        <w:br/>
      </w:r>
      <w:r>
        <w:rPr>
          <w:rFonts w:hint="eastAsia"/>
        </w:rPr>
        <w:t>　　图 31： 卫生保健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按应用细分，全球能源管理系统市场份额2025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能源管理系统中国企业SWOT分析</w:t>
      </w:r>
      <w:r>
        <w:rPr>
          <w:rFonts w:hint="eastAsia"/>
        </w:rPr>
        <w:br/>
      </w:r>
      <w:r>
        <w:rPr>
          <w:rFonts w:hint="eastAsia"/>
        </w:rPr>
        <w:t>　　图 36： 能源管理系统产业链</w:t>
      </w:r>
      <w:r>
        <w:rPr>
          <w:rFonts w:hint="eastAsia"/>
        </w:rPr>
        <w:br/>
      </w:r>
      <w:r>
        <w:rPr>
          <w:rFonts w:hint="eastAsia"/>
        </w:rPr>
        <w:t>　　图 37： 能源管理系统行业采购模式分析</w:t>
      </w:r>
      <w:r>
        <w:rPr>
          <w:rFonts w:hint="eastAsia"/>
        </w:rPr>
        <w:br/>
      </w:r>
      <w:r>
        <w:rPr>
          <w:rFonts w:hint="eastAsia"/>
        </w:rPr>
        <w:t>　　图 38： 能源管理系统行业生产模式</w:t>
      </w:r>
      <w:r>
        <w:rPr>
          <w:rFonts w:hint="eastAsia"/>
        </w:rPr>
        <w:br/>
      </w:r>
      <w:r>
        <w:rPr>
          <w:rFonts w:hint="eastAsia"/>
        </w:rPr>
        <w:t>　　图 39： 能源管理系统行业销售模式分析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a058ed704d52" w:history="1">
        <w:r>
          <w:rPr>
            <w:rStyle w:val="Hyperlink"/>
          </w:rPr>
          <w:t>2026-2032年全球与中国能源管理系统行业研究及市场前景分析报告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fa058ed704d52" w:history="1">
        <w:r>
          <w:rPr>
            <w:rStyle w:val="Hyperlink"/>
          </w:rPr>
          <w:t>https://www.20087.com/1/89/NengYuanGuanLiXiTongHangYeQianJing.html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热点：光伏管理系统、家庭能源管理系统、智慧电厂整体解决方案、智能能源管理系统、iso50001能源管理体系认证、柏诚云能源管理系统、储能电池管理系统、云集能源管理系统、会议服务公司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19938b6654f77" w:history="1">
      <w:r>
        <w:rPr>
          <w:rStyle w:val="Hyperlink"/>
        </w:rPr>
        <w:t>2026-2032年全球与中国能源管理系统行业研究及市场前景分析报告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engYuanGuanLiXiTongHangYeQianJing.html" TargetMode="External" Id="Rfd9fa058ed70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engYuanGuanLiXiTongHangYeQianJing.html" TargetMode="External" Id="R65d19938b66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2026-01-01T03:19:18Z</dcterms:created>
  <dcterms:modified xsi:type="dcterms:W3CDTF">2026-01-01T04:19:18Z</dcterms:modified>
  <dc:subject>2026-2032年全球与中国能源管理系统行业研究及市场前景分析报告</dc:subject>
  <dc:title>2026-2032年全球与中国能源管理系统行业研究及市场前景分析报告</dc:title>
  <cp:keywords>2026-2032年全球与中国能源管理系统行业研究及市场前景分析报告</cp:keywords>
  <dc:description>2026-2032年全球与中国能源管理系统行业研究及市场前景分析报告</dc:description>
</cp:coreProperties>
</file>