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ffad20d554466" w:history="1">
              <w:r>
                <w:rPr>
                  <w:rStyle w:val="Hyperlink"/>
                </w:rPr>
                <w:t>2025-2031年中国粗钢行业市场调研及发展前景展望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ffad20d554466" w:history="1">
              <w:r>
                <w:rPr>
                  <w:rStyle w:val="Hyperlink"/>
                </w:rPr>
                <w:t>2025-2031年中国粗钢行业市场调研及发展前景展望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ffad20d554466" w:history="1">
                <w:r>
                  <w:rPr>
                    <w:rStyle w:val="Hyperlink"/>
                  </w:rPr>
                  <w:t>https://www.20087.com/5/A9/CuGangShiChangXingQing.html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生产过程中的初级产品，后续经过精炼和加工成为各种钢材。全球粗钢产量反映了工业活动的强度和经济状况。中国是世界上最大的粗钢生产国，占全球产量的近一半。然而，产能过剩和环境问题是粗钢行业面临的两大挑战。</w:t>
      </w:r>
      <w:r>
        <w:rPr>
          <w:rFonts w:hint="eastAsia"/>
        </w:rPr>
        <w:br/>
      </w:r>
      <w:r>
        <w:rPr>
          <w:rFonts w:hint="eastAsia"/>
        </w:rPr>
        <w:t>　　未来，粗钢生产将更加注重环保和产品升级。采用先进炼钢技术和循环经济模式，如直接还原铁（DRI）和废钢电炉炼钢，将减少对铁矿石的依赖和碳排放。同时，高品质和特殊用途的钢材将受到更多关注，以满足高端制造业和绿色建筑的需求。此外，全球贸易政策和市场需求的变化将影响粗钢的国际贸易格局，促使企业调整战略，增强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ffad20d554466" w:history="1">
        <w:r>
          <w:rPr>
            <w:rStyle w:val="Hyperlink"/>
          </w:rPr>
          <w:t>2025-2031年中国粗钢行业市场调研及发展前景展望</w:t>
        </w:r>
      </w:hyperlink>
      <w:r>
        <w:rPr>
          <w:rFonts w:hint="eastAsia"/>
        </w:rPr>
        <w:t>》依托国家统计局、相关行业协会及科研单位提供的权威数据，全面分析了粗钢行业发展环境、产业链结构、市场供需状况及价格变化，重点研究了粗钢行业内主要企业的经营现状。报告对粗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粗钢行业概述</w:t>
      </w:r>
      <w:r>
        <w:rPr>
          <w:rFonts w:hint="eastAsia"/>
        </w:rPr>
        <w:br/>
      </w:r>
      <w:r>
        <w:rPr>
          <w:rFonts w:hint="eastAsia"/>
        </w:rPr>
        <w:t>　　第一节 粗钢行业界定</w:t>
      </w:r>
      <w:r>
        <w:rPr>
          <w:rFonts w:hint="eastAsia"/>
        </w:rPr>
        <w:br/>
      </w:r>
      <w:r>
        <w:rPr>
          <w:rFonts w:hint="eastAsia"/>
        </w:rPr>
        <w:t>　　第二节 粗钢行业发展历程</w:t>
      </w:r>
      <w:r>
        <w:rPr>
          <w:rFonts w:hint="eastAsia"/>
        </w:rPr>
        <w:br/>
      </w:r>
      <w:r>
        <w:rPr>
          <w:rFonts w:hint="eastAsia"/>
        </w:rPr>
        <w:t>　　第三节 粗钢产业链分析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2024-2025年中国粗钢行业发展环境分析</w:t>
      </w:r>
      <w:r>
        <w:rPr>
          <w:rFonts w:hint="eastAsia"/>
        </w:rPr>
        <w:br/>
      </w:r>
      <w:r>
        <w:rPr>
          <w:rFonts w:hint="eastAsia"/>
        </w:rPr>
        <w:t>　　第一节 粗钢行业经济环境分析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粗钢行业政策环境分析</w:t>
      </w:r>
      <w:r>
        <w:rPr>
          <w:rFonts w:hint="eastAsia"/>
        </w:rPr>
        <w:br/>
      </w:r>
      <w:r>
        <w:rPr>
          <w:rFonts w:hint="eastAsia"/>
        </w:rPr>
        <w:t>　　　　一、粗钢行业政策影响分析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二、相关粗钢行业标准分析</w:t>
      </w:r>
      <w:r>
        <w:rPr>
          <w:rFonts w:hint="eastAsia"/>
        </w:rPr>
        <w:br/>
      </w:r>
      <w:r>
        <w:rPr>
          <w:rFonts w:hint="eastAsia"/>
        </w:rPr>
        <w:t>　　第三节 粗钢行业社会环境分析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粗钢行业技术发展方向、趋势预测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2024-2025年全球粗钢行业市场运行形势分析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2024-2025年全球粗钢行业发展概况</w:t>
      </w:r>
      <w:r>
        <w:rPr>
          <w:rFonts w:hint="eastAsia"/>
        </w:rPr>
        <w:br/>
      </w:r>
      <w:r>
        <w:rPr>
          <w:rFonts w:hint="eastAsia"/>
        </w:rPr>
        <w:t>　　第二节 全球粗钢行业发展走势</w:t>
      </w:r>
      <w:r>
        <w:rPr>
          <w:rFonts w:hint="eastAsia"/>
        </w:rPr>
        <w:br/>
      </w:r>
      <w:r>
        <w:rPr>
          <w:rFonts w:hint="eastAsia"/>
        </w:rPr>
        <w:t>　　　　一、全球粗钢行业市场分布情况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二、全球粗钢行业发展趋势分析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全球粗钢行业重点国家和区域分析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中国粗钢行业运行现状深度剖析</w:t>
      </w:r>
      <w:r>
        <w:rPr>
          <w:rFonts w:hint="eastAsia"/>
        </w:rPr>
        <w:br/>
      </w:r>
      <w:r>
        <w:rPr>
          <w:rFonts w:hint="eastAsia"/>
        </w:rPr>
        <w:t>　　第一节 粗钢行业发展现状分析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一、中国粗钢产业发展现状分析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二、中国粗钢产品价格分析</w:t>
      </w:r>
      <w:r>
        <w:rPr>
          <w:rFonts w:hint="eastAsia"/>
        </w:rPr>
        <w:br/>
      </w:r>
      <w:r>
        <w:rPr>
          <w:rFonts w:hint="eastAsia"/>
        </w:rPr>
        <w:t>　　第二节 粗钢行业发展态势研究</w:t>
      </w:r>
      <w:r>
        <w:rPr>
          <w:rFonts w:hint="eastAsia"/>
        </w:rPr>
        <w:br/>
      </w:r>
      <w:r>
        <w:rPr>
          <w:rFonts w:hint="eastAsia"/>
        </w:rPr>
        <w:t>　　第三节 粗钢行业发展存在问题及解决方案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2019-2024年中国粗钢行业总体规模</w:t>
      </w:r>
      <w:r>
        <w:rPr>
          <w:rFonts w:hint="eastAsia"/>
        </w:rPr>
        <w:br/>
      </w:r>
      <w:r>
        <w:rPr>
          <w:rFonts w:hint="eastAsia"/>
        </w:rPr>
        <w:t>　　第二节 中国粗钢行业产量情况分析与预测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一、2019-2024年粗钢行业产量统计分析</w:t>
      </w:r>
      <w:r>
        <w:rPr>
          <w:rFonts w:hint="eastAsia"/>
        </w:rPr>
        <w:br/>
      </w:r>
      <w:r>
        <w:rPr>
          <w:rFonts w:hint="eastAsia"/>
        </w:rPr>
        <w:t>　　　　二、粗钢行业产量特点分析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中国粗钢行业需求概况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一、2019-2024年中国粗钢行业需求情况分析</w:t>
      </w:r>
      <w:r>
        <w:rPr>
          <w:rFonts w:hint="eastAsia"/>
        </w:rPr>
        <w:br/>
      </w:r>
      <w:r>
        <w:rPr>
          <w:rFonts w:hint="eastAsia"/>
        </w:rPr>
        <w:t>　　　　二、粗钢行业市场需求特点分析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三、2025-2031年中国粗钢市场需求预测分析</w:t>
      </w:r>
      <w:r>
        <w:rPr>
          <w:rFonts w:hint="eastAsia"/>
        </w:rPr>
        <w:br/>
      </w:r>
      <w:r>
        <w:rPr>
          <w:rFonts w:hint="eastAsia"/>
        </w:rPr>
        <w:t>　　第四节 粗钢产业供需平衡状况分析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中国粗钢行业进口情况分析预测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一、2019-2024年中国粗钢行业进口情况分析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二、2025年中国粗钢行业进口特点分析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中国粗钢行业出口情况分析预测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一、2019-2024年中国粗钢行业出口情况分析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二、2025年中国粗钢行业出口特点分析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二、2025-2031年中国粗钢行业出口情况预测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影响中国粗钢行业进出口因素分析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中国粗钢行业规模情况分析</w:t>
      </w:r>
      <w:r>
        <w:rPr>
          <w:rFonts w:hint="eastAsia"/>
        </w:rPr>
        <w:br/>
      </w:r>
      <w:r>
        <w:rPr>
          <w:rFonts w:hint="eastAsia"/>
        </w:rPr>
        <w:t>　　　　一、粗钢行业单位规模情况分析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五、粗钢行业敏感性分析</w:t>
      </w:r>
      <w:r>
        <w:rPr>
          <w:rFonts w:hint="eastAsia"/>
        </w:rPr>
        <w:br/>
      </w:r>
      <w:r>
        <w:rPr>
          <w:rFonts w:hint="eastAsia"/>
        </w:rPr>
        <w:t>　　第二节 中国粗钢行业财务能力分析</w:t>
      </w:r>
      <w:r>
        <w:rPr>
          <w:rFonts w:hint="eastAsia"/>
        </w:rPr>
        <w:br/>
      </w:r>
      <w:r>
        <w:rPr>
          <w:rFonts w:hint="eastAsia"/>
        </w:rPr>
        <w:t>　　　　一、粗钢行业盈利能力分析</w:t>
      </w:r>
      <w:r>
        <w:rPr>
          <w:rFonts w:hint="eastAsia"/>
        </w:rPr>
        <w:br/>
      </w:r>
      <w:r>
        <w:rPr>
          <w:rFonts w:hint="eastAsia"/>
        </w:rPr>
        <w:t>　　　　二、粗钢行业偿债能力分析</w:t>
      </w:r>
      <w:r>
        <w:rPr>
          <w:rFonts w:hint="eastAsia"/>
        </w:rPr>
        <w:br/>
      </w:r>
      <w:r>
        <w:rPr>
          <w:rFonts w:hint="eastAsia"/>
        </w:rPr>
        <w:t>　　　　三、粗钢行业营运能力分析</w:t>
      </w:r>
      <w:r>
        <w:rPr>
          <w:rFonts w:hint="eastAsia"/>
        </w:rPr>
        <w:br/>
      </w:r>
      <w:r>
        <w:rPr>
          <w:rFonts w:hint="eastAsia"/>
        </w:rPr>
        <w:t>　　　　四、粗钢行业发展能力分析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粗钢行业细分产品——**市场调研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粗钢行业细分产品——**市场调研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二、粗钢企业经营情况分析</w:t>
      </w:r>
      <w:r>
        <w:rPr>
          <w:rFonts w:hint="eastAsia"/>
        </w:rPr>
        <w:br/>
      </w:r>
      <w:r>
        <w:rPr>
          <w:rFonts w:hint="eastAsia"/>
        </w:rPr>
        <w:t>　　　　三、粗钢企业发展规划及前景展望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二、粗钢企业经营情况分析</w:t>
      </w:r>
      <w:r>
        <w:rPr>
          <w:rFonts w:hint="eastAsia"/>
        </w:rPr>
        <w:br/>
      </w:r>
      <w:r>
        <w:rPr>
          <w:rFonts w:hint="eastAsia"/>
        </w:rPr>
        <w:t>　　　　三、粗钢企业发展规划及前景展望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二、粗钢企业经营情况分析</w:t>
      </w:r>
      <w:r>
        <w:rPr>
          <w:rFonts w:hint="eastAsia"/>
        </w:rPr>
        <w:br/>
      </w:r>
      <w:r>
        <w:rPr>
          <w:rFonts w:hint="eastAsia"/>
        </w:rPr>
        <w:t>　　　　三、粗钢企业发展规划及前景展望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二、粗钢企业经营情况分析</w:t>
      </w:r>
      <w:r>
        <w:rPr>
          <w:rFonts w:hint="eastAsia"/>
        </w:rPr>
        <w:br/>
      </w:r>
      <w:r>
        <w:rPr>
          <w:rFonts w:hint="eastAsia"/>
        </w:rPr>
        <w:t>　　　　三、粗钢企业发展规划及前景展望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二、粗钢企业经营情况分析</w:t>
      </w:r>
      <w:r>
        <w:rPr>
          <w:rFonts w:hint="eastAsia"/>
        </w:rPr>
        <w:br/>
      </w:r>
      <w:r>
        <w:rPr>
          <w:rFonts w:hint="eastAsia"/>
        </w:rPr>
        <w:t>　　　　三、粗钢企业发展规划及前景展望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中国粗钢行业营销策略分析</w:t>
      </w:r>
      <w:r>
        <w:rPr>
          <w:rFonts w:hint="eastAsia"/>
        </w:rPr>
        <w:br/>
      </w:r>
      <w:r>
        <w:rPr>
          <w:rFonts w:hint="eastAsia"/>
        </w:rPr>
        <w:t>　　第一节 粗钢市场推广策略研究分析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一、做好粗钢产品导入</w:t>
      </w:r>
      <w:r>
        <w:rPr>
          <w:rFonts w:hint="eastAsia"/>
        </w:rPr>
        <w:br/>
      </w:r>
      <w:r>
        <w:rPr>
          <w:rFonts w:hint="eastAsia"/>
        </w:rPr>
        <w:t>　　　　二、做好粗钢产品组合和产品线决策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三、粗钢行业城市市场推广策略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粗钢行业渠道营销研究分析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一、粗钢行业营销环境分析</w:t>
      </w:r>
      <w:r>
        <w:rPr>
          <w:rFonts w:hint="eastAsia"/>
        </w:rPr>
        <w:br/>
      </w:r>
      <w:r>
        <w:rPr>
          <w:rFonts w:hint="eastAsia"/>
        </w:rPr>
        <w:t>　　　　二、粗钢行业现存的营销渠道分析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三、粗钢行业终端市场营销管理策略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粗钢行业营销战略研究分析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一、中国粗钢行业有效整合营销策略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二、建立粗钢行业厂商的双嬴模式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中国粗钢产业基本竞争战略探讨</w:t>
      </w:r>
      <w:r>
        <w:rPr>
          <w:rFonts w:hint="eastAsia"/>
        </w:rPr>
        <w:br/>
      </w:r>
      <w:r>
        <w:rPr>
          <w:rFonts w:hint="eastAsia"/>
        </w:rPr>
        <w:t>　　第一节 粗钢产业成本领先战略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粗钢产业差异化竞争战略</w:t>
      </w:r>
      <w:r>
        <w:rPr>
          <w:rFonts w:hint="eastAsia"/>
        </w:rPr>
        <w:br/>
      </w:r>
      <w:r>
        <w:rPr>
          <w:rFonts w:hint="eastAsia"/>
        </w:rPr>
        <w:t>　　第三节 粗钢产业集中化竞争战略</w:t>
      </w:r>
      <w:r>
        <w:rPr>
          <w:rFonts w:hint="eastAsia"/>
        </w:rPr>
        <w:br/>
      </w:r>
      <w:r>
        <w:rPr>
          <w:rFonts w:hint="eastAsia"/>
        </w:rPr>
        <w:t>　　第四节 粗钢产业市场营销策略竞争分析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中国粗钢产业市场竞争策略专家探讨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粗钢产业市场五种竞争动力模式结构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粗钢产业市场核心竞争力的塑造要素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粗钢行业SWOT模型分析</w:t>
      </w:r>
      <w:r>
        <w:rPr>
          <w:rFonts w:hint="eastAsia"/>
        </w:rPr>
        <w:br/>
      </w:r>
      <w:r>
        <w:rPr>
          <w:rFonts w:hint="eastAsia"/>
        </w:rPr>
        <w:t>　　　　一、粗钢行业优势分析</w:t>
      </w:r>
      <w:r>
        <w:rPr>
          <w:rFonts w:hint="eastAsia"/>
        </w:rPr>
        <w:br/>
      </w:r>
      <w:r>
        <w:rPr>
          <w:rFonts w:hint="eastAsia"/>
        </w:rPr>
        <w:t>　　　　二、粗钢行业劣势分析</w:t>
      </w:r>
      <w:r>
        <w:rPr>
          <w:rFonts w:hint="eastAsia"/>
        </w:rPr>
        <w:br/>
      </w:r>
      <w:r>
        <w:rPr>
          <w:rFonts w:hint="eastAsia"/>
        </w:rPr>
        <w:t>　　　　三、粗钢行业机会分析</w:t>
      </w:r>
      <w:r>
        <w:rPr>
          <w:rFonts w:hint="eastAsia"/>
        </w:rPr>
        <w:br/>
      </w:r>
      <w:r>
        <w:rPr>
          <w:rFonts w:hint="eastAsia"/>
        </w:rPr>
        <w:t>　　　　四、粗钢行业风险分析</w:t>
      </w:r>
      <w:r>
        <w:rPr>
          <w:rFonts w:hint="eastAsia"/>
        </w:rPr>
        <w:br/>
      </w:r>
      <w:r>
        <w:rPr>
          <w:rFonts w:hint="eastAsia"/>
        </w:rPr>
        <w:t>　　第二节 粗钢行业风险分析</w:t>
      </w:r>
      <w:r>
        <w:rPr>
          <w:rFonts w:hint="eastAsia"/>
        </w:rPr>
        <w:br/>
      </w:r>
      <w:r>
        <w:rPr>
          <w:rFonts w:hint="eastAsia"/>
        </w:rPr>
        <w:t>　　　　一、粗钢市场竞争风险</w:t>
      </w:r>
      <w:r>
        <w:rPr>
          <w:rFonts w:hint="eastAsia"/>
        </w:rPr>
        <w:br/>
      </w:r>
      <w:r>
        <w:rPr>
          <w:rFonts w:hint="eastAsia"/>
        </w:rPr>
        <w:t>　　　　二、粗钢原材料压力风险分析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三、粗钢技术风险分析</w:t>
      </w:r>
      <w:r>
        <w:rPr>
          <w:rFonts w:hint="eastAsia"/>
        </w:rPr>
        <w:br/>
      </w:r>
      <w:r>
        <w:rPr>
          <w:rFonts w:hint="eastAsia"/>
        </w:rPr>
        <w:t>　　　　四、粗钢政策和体制风险</w:t>
      </w:r>
      <w:r>
        <w:rPr>
          <w:rFonts w:hint="eastAsia"/>
        </w:rPr>
        <w:br/>
      </w:r>
      <w:r>
        <w:rPr>
          <w:rFonts w:hint="eastAsia"/>
        </w:rPr>
        <w:t>　　　　五、粗钢行业进入退出风险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2025-2031年粗钢行业投资风险及控制策略分析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一、粗钢市场风险及控制策略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二、粗钢行业政策风险及控制策略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三、粗钢行业经营风险及控制策略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四、粗钢同业竞争风险及控制策略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五、粗钢行业其他风险及控制策略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2025-2025年粗钢投资机会分析分析与项目投资建议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粗钢投资机会分析</w:t>
      </w:r>
      <w:r>
        <w:rPr>
          <w:rFonts w:hint="eastAsia"/>
        </w:rPr>
        <w:br/>
      </w:r>
      <w:r>
        <w:rPr>
          <w:rFonts w:hint="eastAsia"/>
        </w:rPr>
        <w:t>　　第二节 粗钢投资趋势分析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一、粗钢行业投资环境考察</w:t>
      </w:r>
      <w:r>
        <w:rPr>
          <w:rFonts w:hint="eastAsia"/>
        </w:rPr>
        <w:br/>
      </w:r>
      <w:r>
        <w:rPr>
          <w:rFonts w:hint="eastAsia"/>
        </w:rPr>
        <w:t>　　　　二、粗钢投资风险及控制策略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三、粗钢产品投资方向建议</w:t>
      </w:r>
      <w:r>
        <w:rPr>
          <w:rFonts w:hint="eastAsia"/>
        </w:rPr>
        <w:br/>
      </w:r>
      <w:r>
        <w:rPr>
          <w:rFonts w:hint="eastAsia"/>
        </w:rPr>
        <w:t>　　　　四、粗钢项目投资建议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2019-2024年中国粗钢市场规模及增长情况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2019-2024年中国粗钢行业产量及增长趋势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2025-2031年中国粗钢行业产量预测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2025-2031年中国粗钢行业市场需求预测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2019-2024年中国粗钢行业进口量及增速统计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2019-2024年中国粗钢行业出口量及增速统计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2025-2031年中国粗钢市场需求预测</w:t>
      </w:r>
      <w:r>
        <w:rPr>
          <w:rFonts w:hint="eastAsia"/>
        </w:rPr>
        <w:br/>
      </w:r>
      <w:r>
        <w:rPr>
          <w:rFonts w:hint="eastAsia"/>
        </w:rPr>
        <w:t>　　图表 2025年粗钢发展趋势预测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ffad20d554466" w:history="1">
        <w:r>
          <w:rPr>
            <w:rStyle w:val="Hyperlink"/>
          </w:rPr>
          <w:t>2025-2031年中国粗钢行业市场调研及发展前景展望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ffad20d554466" w:history="1">
        <w:r>
          <w:rPr>
            <w:rStyle w:val="Hyperlink"/>
          </w:rPr>
          <w:t>https://www.20087.com/5/A9/CuGangShiChangXingQing.html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f36acfab54eac" w:history="1">
      <w:r>
        <w:rPr>
          <w:rStyle w:val="Hyperlink"/>
        </w:rPr>
        <w:t>2025-2031年中国粗钢行业市场调研及发展前景展望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CuGangShiChangXingQing.html" TargetMode="External" Id="Rd42ffad20d55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CuGangShiChangXingQing.html" TargetMode="External" Id="R391f36acfab5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2024-10-30T07:15:00Z</dcterms:created>
  <dcterms:modified xsi:type="dcterms:W3CDTF">2024-10-30T08:15:00Z</dcterms:modified>
  <dc:subject>2025-2031年中国粗钢行业市场调研及发展前景展望</dc:subject>
  <dc:title>2025-2031年中国粗钢行业市场调研及发展前景展望</dc:title>
  <cp:keywords>2025-2031年中国粗钢行业市场调研及发展前景展望</cp:keywords>
  <dc:description>2025-2031年中国粗钢行业市场调研及发展前景展望</dc:description>
</cp:coreProperties>
</file>