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a9ffb69845c5" w:history="1">
              <w:r>
                <w:rPr>
                  <w:rStyle w:val="Hyperlink"/>
                </w:rPr>
                <w:t>2024年中国铝业发展现状调研及市场前景分析报告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a9ffb69845c5" w:history="1">
              <w:r>
                <w:rPr>
                  <w:rStyle w:val="Hyperlink"/>
                </w:rPr>
                <w:t>2024年中国铝业发展现状调研及市场前景分析报告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1a9ffb69845c5" w:history="1">
                <w:r>
                  <w:rPr>
                    <w:rStyle w:val="Hyperlink"/>
                  </w:rPr>
                  <w:t>https://www.20087.com/5/A9/LvYeShiChangQianJingYuCe.html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铝业近年来受益于交通运输、建筑和包装等行业对轻量化材料的需求增长，市场持续扩张。技术创新，如氧化铝提炼和铝材加工技术的改进，降低了生产成本，提高了铝材的性能和应用范围。同时，铝的循环利用和回收体系的完善，减少了资源消耗和环境污染，促进了铝业的可持续发展。</w:t>
      </w:r>
      <w:r>
        <w:rPr>
          <w:rFonts w:hint="eastAsia"/>
        </w:rPr>
        <w:br/>
      </w:r>
      <w:r>
        <w:rPr>
          <w:rFonts w:hint="eastAsia"/>
        </w:rPr>
        <w:t>　　未来，铝业将更加注重绿色制造和高端应用。绿色制造趋势体现在采用更清洁的能源，如水电和太阳能，以及优化生产工艺，减少温室气体排放。高端应用趋势则意味着铝业将开发更多高强度、高导电性和耐腐蚀性的铝合金材料，以满足航空航天、新能源汽车和电子信息产业的高性能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全球铝市场分析</w:t>
      </w:r>
      <w:r>
        <w:rPr>
          <w:rFonts w:hint="eastAsia"/>
        </w:rPr>
        <w:br/>
      </w:r>
      <w:r>
        <w:rPr>
          <w:rFonts w:hint="eastAsia"/>
        </w:rPr>
        <w:t>　　　　一、2024年全球铝需求分析</w:t>
      </w:r>
      <w:r>
        <w:rPr>
          <w:rFonts w:hint="eastAsia"/>
        </w:rPr>
        <w:br/>
      </w:r>
      <w:r>
        <w:rPr>
          <w:rFonts w:hint="eastAsia"/>
        </w:rPr>
        <w:t>　　　　二、2024年欧美铝需求分析</w:t>
      </w:r>
      <w:r>
        <w:rPr>
          <w:rFonts w:hint="eastAsia"/>
        </w:rPr>
        <w:br/>
      </w:r>
      <w:r>
        <w:rPr>
          <w:rFonts w:hint="eastAsia"/>
        </w:rPr>
        <w:t>　　　　三、2024年中外铝市场对比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一、2019-2024年美国铝行业分析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二、2019-2024年日本铝行业分析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一、2024年铝行业发展状况分析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三、2024年铝行业经营业绩分析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我国铝市场分析</w:t>
      </w:r>
      <w:r>
        <w:rPr>
          <w:rFonts w:hint="eastAsia"/>
        </w:rPr>
        <w:br/>
      </w:r>
      <w:r>
        <w:rPr>
          <w:rFonts w:hint="eastAsia"/>
        </w:rPr>
        <w:t>　　　　一、2024年铝市场分析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铝运行分析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2019-2024年中国铝产业工业总产值分析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2019-2024年中国铝产业利润总额分析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一、2024年铝进口预测</w:t>
      </w:r>
      <w:r>
        <w:rPr>
          <w:rFonts w:hint="eastAsia"/>
        </w:rPr>
        <w:br/>
      </w:r>
      <w:r>
        <w:rPr>
          <w:rFonts w:hint="eastAsia"/>
        </w:rPr>
        <w:t>　　　　二、2024年铝出口预测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行业竞争现状</w:t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三、2019-2024年国内外铝竞争分析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有色金属行业"十三五"规划</w:t>
      </w:r>
      <w:r>
        <w:rPr>
          <w:rFonts w:hint="eastAsia"/>
        </w:rPr>
        <w:br/>
      </w:r>
      <w:r>
        <w:rPr>
          <w:rFonts w:hint="eastAsia"/>
        </w:rPr>
        <w:t>　　　　一、有色金属行业"十三五"规划概述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二、有色金属行业"十三五"规划目标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三、有色金属行业"十三五"规划任务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四、有色金属行业"十三五"规划措施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五、有色金属行业"十三五"规划的意义与作用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六、有色金属行业"十三五"规划对铝行业的影响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第十五章 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中:智:林:－济研：铝行业投资战略研究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二、2024年铝行业投资战略研究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四、2024-2030年铝行业投资战略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2024年美国原铝产量及月度增势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2024年欧洲原铝产量及月度增势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2024年中国原铝产量及月度增势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2019-2024年原铝月度平均价格及同比增长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2024年我国月度原铝产量及铝材产量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2024年我国原铝价格走势</w:t>
      </w:r>
      <w:r>
        <w:rPr>
          <w:rFonts w:hint="eastAsia"/>
        </w:rPr>
        <w:br/>
      </w:r>
      <w:r>
        <w:rPr>
          <w:rFonts w:hint="eastAsia"/>
        </w:rPr>
        <w:t>　　图表 2024年我国原铝平均成交价格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2024年我国原铝月度产量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2024年铝三月期货平均价格</w:t>
      </w:r>
      <w:r>
        <w:rPr>
          <w:rFonts w:hint="eastAsia"/>
        </w:rPr>
        <w:br/>
      </w:r>
      <w:r>
        <w:rPr>
          <w:rFonts w:hint="eastAsia"/>
        </w:rPr>
        <w:t>　　图表 2024年我国原铝月度产量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2024年氧化铝月度产量及同比增长</w:t>
      </w:r>
      <w:r>
        <w:rPr>
          <w:rFonts w:hint="eastAsia"/>
        </w:rPr>
        <w:br/>
      </w:r>
      <w:r>
        <w:rPr>
          <w:rFonts w:hint="eastAsia"/>
        </w:rPr>
        <w:t>　　图表 2024年原铝月度产量及同比增长</w:t>
      </w:r>
      <w:r>
        <w:rPr>
          <w:rFonts w:hint="eastAsia"/>
        </w:rPr>
        <w:br/>
      </w:r>
      <w:r>
        <w:rPr>
          <w:rFonts w:hint="eastAsia"/>
        </w:rPr>
        <w:t>　　图表 2024年铝材月度产量及同比增长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2024年铝工业大型企业存货值同比增长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2024年铝工业大型企业产成品及同比增长</w:t>
      </w:r>
      <w:r>
        <w:rPr>
          <w:rFonts w:hint="eastAsia"/>
        </w:rPr>
        <w:br/>
      </w:r>
      <w:r>
        <w:rPr>
          <w:rFonts w:hint="eastAsia"/>
        </w:rPr>
        <w:t>　　图表 2024年铝工业中型企业存货值及同比增长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2024年铝工业中型企业产成品及同比增长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2024年铝工业国有企业存货值及同比增长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2024年铝工业国有企业产成品及同比增长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2024年铝工业集体企业存货值及同比增长</w:t>
      </w:r>
      <w:r>
        <w:rPr>
          <w:rFonts w:hint="eastAsia"/>
        </w:rPr>
        <w:br/>
      </w:r>
      <w:r>
        <w:rPr>
          <w:rFonts w:hint="eastAsia"/>
        </w:rPr>
        <w:t>　　图表 ；2014年铝工业集体企业产成品及同比增长</w:t>
      </w:r>
      <w:r>
        <w:rPr>
          <w:rFonts w:hint="eastAsia"/>
        </w:rPr>
        <w:br/>
      </w:r>
      <w:r>
        <w:rPr>
          <w:rFonts w:hint="eastAsia"/>
        </w:rPr>
        <w:t>　　图表 ；2014年铝工业私营企业产成品及同比增长</w:t>
      </w:r>
      <w:r>
        <w:rPr>
          <w:rFonts w:hint="eastAsia"/>
        </w:rPr>
        <w:br/>
      </w:r>
      <w:r>
        <w:rPr>
          <w:rFonts w:hint="eastAsia"/>
        </w:rPr>
        <w:t>　　图表 ；2014年铝工业私营企业存货值及同比增长</w:t>
      </w:r>
      <w:r>
        <w:rPr>
          <w:rFonts w:hint="eastAsia"/>
        </w:rPr>
        <w:br/>
      </w:r>
      <w:r>
        <w:rPr>
          <w:rFonts w:hint="eastAsia"/>
        </w:rPr>
        <w:t>　　图表 2019-2024年铝冶炼工业（本月）销售产值</w:t>
      </w:r>
      <w:r>
        <w:rPr>
          <w:rFonts w:hint="eastAsia"/>
        </w:rPr>
        <w:br/>
      </w:r>
      <w:r>
        <w:rPr>
          <w:rFonts w:hint="eastAsia"/>
        </w:rPr>
        <w:t>　　图表 ；2023-2024年铝冶炼工业销售产值</w:t>
      </w:r>
      <w:r>
        <w:rPr>
          <w:rFonts w:hint="eastAsia"/>
        </w:rPr>
        <w:br/>
      </w:r>
      <w:r>
        <w:rPr>
          <w:rFonts w:hint="eastAsia"/>
        </w:rPr>
        <w:t>　　图表 ；2014年大型企业铝工业销售产值及同比增长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2024年中型企业铝工业销售产值及同比增长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2024年铝工业小型企业销售产值及同比增长</w:t>
      </w:r>
      <w:r>
        <w:rPr>
          <w:rFonts w:hint="eastAsia"/>
        </w:rPr>
        <w:br/>
      </w:r>
      <w:r>
        <w:rPr>
          <w:rFonts w:hint="eastAsia"/>
        </w:rPr>
        <w:t>　　图表 ；2014年铝工业国有及国有控股企业工业销售产值及同比增长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2024年铝工业股份合作制企业销售产值及同比增长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2024年铝工业私营企业销售产值及同比增长</w:t>
      </w:r>
      <w:r>
        <w:rPr>
          <w:rFonts w:hint="eastAsia"/>
        </w:rPr>
        <w:br/>
      </w:r>
      <w:r>
        <w:rPr>
          <w:rFonts w:hint="eastAsia"/>
        </w:rPr>
        <w:t>　　图表 ；2014年铝工业港澳台及外商投资企业企业销售产值及同比增长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2024年铝工业主营业务成本同比增长</w:t>
      </w:r>
      <w:r>
        <w:rPr>
          <w:rFonts w:hint="eastAsia"/>
        </w:rPr>
        <w:br/>
      </w:r>
      <w:r>
        <w:rPr>
          <w:rFonts w:hint="eastAsia"/>
        </w:rPr>
        <w:t>　　图表 2024年铝工业销售费用同比增长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2024年铝工业大型企业主营业务销售成本及同比增长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2024年铝工业小型企业主营业务成本及同比增长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2024年铝工业国有企业销售费用及同比增长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2024年铝工业股份制企业销售费用及同比增长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2024年铝工业私营企业销售费用及同比增长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2024年铝行业大型企业利润总额及同比增长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2024年小型企业铝产业利润总额及同比增长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2024年国有企业铝产业利润总额及同比增长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2024年私营企业铝产业利润总额及同比增长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2024年港澳台及外商投资企业铝产业利润总额及同比增长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2019-2024年中国氧化铝进口量</w:t>
      </w:r>
      <w:r>
        <w:rPr>
          <w:rFonts w:hint="eastAsia"/>
        </w:rPr>
        <w:br/>
      </w:r>
      <w:r>
        <w:rPr>
          <w:rFonts w:hint="eastAsia"/>
        </w:rPr>
        <w:t>　　图表 2024年铝产业出货值及同比增长</w:t>
      </w:r>
      <w:r>
        <w:rPr>
          <w:rFonts w:hint="eastAsia"/>
        </w:rPr>
        <w:br/>
      </w:r>
      <w:r>
        <w:rPr>
          <w:rFonts w:hint="eastAsia"/>
        </w:rPr>
        <w:t>　　图表 2024年电解铝淘汰落后产能企业名单</w:t>
      </w:r>
      <w:r>
        <w:rPr>
          <w:rFonts w:hint="eastAsia"/>
        </w:rPr>
        <w:br/>
      </w:r>
      <w:r>
        <w:rPr>
          <w:rFonts w:hint="eastAsia"/>
        </w:rPr>
        <w:t>　　图表 2024年铝行业重点企业流动资产合计及同比增长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2024年铝行业重点企业资产合计及同比增长</w:t>
      </w:r>
      <w:r>
        <w:rPr>
          <w:rFonts w:hint="eastAsia"/>
        </w:rPr>
        <w:br/>
      </w:r>
      <w:r>
        <w:rPr>
          <w:rFonts w:hint="eastAsia"/>
        </w:rPr>
        <w:t>　　图表 2024年铝行业重点企业从业人员及同比增长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2024年铝产业重点企业出货值及同比增长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2024年中国铝业股份有限公司利润及现金流量表分析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2024年中国铝业股份有限公司主营业务分产品行业情况表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2019-2024年山东南山铝业股份有限公司净利润排名（前十类似企业）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2024年山东南山铝业股份有限公司利润及现金流量表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2024年云南铝业股份有限公司铝行业收入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2024年云南铝业股份有限公司铝产业成本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2024年云南铝业股份有限公司铝产业费用分析表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2024年云南铝业股份有限公司主营业务构成情况分析表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2019-2024年河南中孚实业股份有限公司利润表及现金流量分析表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；2019-2024年河南中孚实业股份有限公司产品业务分产品情况分析表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2019-2024年山西关铝股份有限公司主营业务利润率排名（业类全十）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2024年山西关铝股份有限公司主营业务分行业情况分析表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2024年山西关铝股份有限公司主营业务分行业成本分析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2019-2024年焦作万方铝业股份有限公司净利润增长排名（业类全十）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2024年焦作万方铝业股份有限公司铝行业成本分析表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2024年焦作万方铝业股份有限公司资产及负债情况分析表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2024年广东省东阳光铝业股份有限公司主要会计数据及财务分析表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2019-2024年广东省东阳光铝业股份有限公司主营业务收入分行业情况分析表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2019-2024年广东省东阳光铝业股份有限公司销售费用财务分析表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；2013年江苏常铝铝业股份有限公司主要会计数据财务分析表</w:t>
      </w:r>
      <w:r>
        <w:rPr>
          <w:rFonts w:hint="eastAsia"/>
        </w:rPr>
        <w:br/>
      </w:r>
      <w:r>
        <w:rPr>
          <w:rFonts w:hint="eastAsia"/>
        </w:rPr>
        <w:t>　　图表 ；2013年江苏常铝铝业股份有限公司主营业务收入分产品情况分析表</w:t>
      </w:r>
      <w:r>
        <w:rPr>
          <w:rFonts w:hint="eastAsia"/>
        </w:rPr>
        <w:br/>
      </w:r>
      <w:r>
        <w:rPr>
          <w:rFonts w:hint="eastAsia"/>
        </w:rPr>
        <w:t>　　图表 ；2013年江苏常铝铝业股份有限公司主要销售费用分析表</w:t>
      </w:r>
      <w:r>
        <w:rPr>
          <w:rFonts w:hint="eastAsia"/>
        </w:rPr>
        <w:br/>
      </w:r>
      <w:r>
        <w:rPr>
          <w:rFonts w:hint="eastAsia"/>
        </w:rPr>
        <w:t>　　图表 ；2013年江苏常铝铝业股份有限公司现金流量分析表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；2013年江苏常铝铝业股份有限公司负债情况分析表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2024年新疆众和股份有限公司会计数据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2019-2024年新疆众和股份有限公司主要成本分行业财务分析表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2019-2024年新疆众和股份有限公司主要营业收入分行业分析表</w:t>
      </w:r>
      <w:r>
        <w:rPr>
          <w:rFonts w:hint="eastAsia"/>
        </w:rPr>
        <w:br/>
      </w:r>
      <w:r>
        <w:rPr>
          <w:rFonts w:hint="eastAsia"/>
        </w:rPr>
        <w:t>　　图表 2024年主要经济体增速</w:t>
      </w:r>
      <w:r>
        <w:rPr>
          <w:rFonts w:hint="eastAsia"/>
        </w:rPr>
        <w:br/>
      </w:r>
      <w:r>
        <w:rPr>
          <w:rFonts w:hint="eastAsia"/>
        </w:rPr>
        <w:t>　　图表 2024年三月份主要经济体消费者价格指数同比</w:t>
      </w:r>
      <w:r>
        <w:rPr>
          <w:rFonts w:hint="eastAsia"/>
        </w:rPr>
        <w:br/>
      </w:r>
      <w:r>
        <w:rPr>
          <w:rFonts w:hint="eastAsia"/>
        </w:rPr>
        <w:t>　　图表 2024年份中美日欧制造业PMI</w:t>
      </w:r>
      <w:r>
        <w:rPr>
          <w:rFonts w:hint="eastAsia"/>
        </w:rPr>
        <w:br/>
      </w:r>
      <w:r>
        <w:rPr>
          <w:rFonts w:hint="eastAsia"/>
        </w:rPr>
        <w:t>　　图表 2024年LME铝锭与上海现货铝锭价格对比</w:t>
      </w:r>
      <w:r>
        <w:rPr>
          <w:rFonts w:hint="eastAsia"/>
        </w:rPr>
        <w:br/>
      </w:r>
      <w:r>
        <w:rPr>
          <w:rFonts w:hint="eastAsia"/>
        </w:rPr>
        <w:t>　　图表 2019-2024年中国原铝产量</w:t>
      </w:r>
      <w:r>
        <w:rPr>
          <w:rFonts w:hint="eastAsia"/>
        </w:rPr>
        <w:br/>
      </w:r>
      <w:r>
        <w:rPr>
          <w:rFonts w:hint="eastAsia"/>
        </w:rPr>
        <w:t>　　图表 LME与上海库存对比</w:t>
      </w:r>
      <w:r>
        <w:rPr>
          <w:rFonts w:hint="eastAsia"/>
        </w:rPr>
        <w:br/>
      </w:r>
      <w:r>
        <w:rPr>
          <w:rFonts w:hint="eastAsia"/>
        </w:rPr>
        <w:t>　　图表 2024-2030年铝行业总产值预测</w:t>
      </w:r>
      <w:r>
        <w:rPr>
          <w:rFonts w:hint="eastAsia"/>
        </w:rPr>
        <w:br/>
      </w:r>
      <w:r>
        <w:rPr>
          <w:rFonts w:hint="eastAsia"/>
        </w:rPr>
        <w:t>　　图表 2024-2030年铝行业总资产预测</w:t>
      </w:r>
      <w:r>
        <w:rPr>
          <w:rFonts w:hint="eastAsia"/>
        </w:rPr>
        <w:br/>
      </w:r>
      <w:r>
        <w:rPr>
          <w:rFonts w:hint="eastAsia"/>
        </w:rPr>
        <w:t>　　图表 2024年铝行业投资资产合计</w:t>
      </w:r>
      <w:r>
        <w:rPr>
          <w:rFonts w:hint="eastAsia"/>
        </w:rPr>
        <w:br/>
      </w:r>
      <w:r>
        <w:rPr>
          <w:rFonts w:hint="eastAsia"/>
        </w:rPr>
        <w:t>　　图表 2024年原铝产量及同比增长</w:t>
      </w:r>
      <w:r>
        <w:rPr>
          <w:rFonts w:hint="eastAsia"/>
        </w:rPr>
        <w:br/>
      </w:r>
      <w:r>
        <w:rPr>
          <w:rFonts w:hint="eastAsia"/>
        </w:rPr>
        <w:t>　　图表 2024年铝材产量及同比增长</w:t>
      </w:r>
      <w:r>
        <w:rPr>
          <w:rFonts w:hint="eastAsia"/>
        </w:rPr>
        <w:br/>
      </w:r>
      <w:r>
        <w:rPr>
          <w:rFonts w:hint="eastAsia"/>
        </w:rPr>
        <w:t>　　图表 2024年铝行业外商投资资产合计</w:t>
      </w:r>
      <w:r>
        <w:rPr>
          <w:rFonts w:hint="eastAsia"/>
        </w:rPr>
        <w:br/>
      </w:r>
      <w:r>
        <w:rPr>
          <w:rFonts w:hint="eastAsia"/>
        </w:rPr>
        <w:t>　　图表 2019-2024年中国氧化铝产能情况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2024年货币供应量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2019-2024年我国外汇储备及增长率预测</w:t>
      </w:r>
      <w:r>
        <w:rPr>
          <w:rFonts w:hint="eastAsia"/>
        </w:rPr>
        <w:br/>
      </w:r>
      <w:r>
        <w:rPr>
          <w:rFonts w:hint="eastAsia"/>
        </w:rPr>
        <w:t>　　图表 2019-2024年季度固定资产投资增速预测</w:t>
      </w:r>
      <w:r>
        <w:rPr>
          <w:rFonts w:hint="eastAsia"/>
        </w:rPr>
        <w:br/>
      </w:r>
      <w:r>
        <w:rPr>
          <w:rFonts w:hint="eastAsia"/>
        </w:rPr>
        <w:t>　　图表 2019-2024年季度消费增长率预测</w:t>
      </w:r>
      <w:r>
        <w:rPr>
          <w:rFonts w:hint="eastAsia"/>
        </w:rPr>
        <w:br/>
      </w:r>
      <w:r>
        <w:rPr>
          <w:rFonts w:hint="eastAsia"/>
        </w:rPr>
        <w:t>　　图表 2019-2024年季度公共财政增长率预测</w:t>
      </w:r>
      <w:r>
        <w:rPr>
          <w:rFonts w:hint="eastAsia"/>
        </w:rPr>
        <w:br/>
      </w:r>
      <w:r>
        <w:rPr>
          <w:rFonts w:hint="eastAsia"/>
        </w:rPr>
        <w:t>　　图表 2019-2024年实际公共财政收入与GDP增速</w:t>
      </w:r>
      <w:r>
        <w:rPr>
          <w:rFonts w:hint="eastAsia"/>
        </w:rPr>
        <w:br/>
      </w:r>
      <w:r>
        <w:rPr>
          <w:rFonts w:hint="eastAsia"/>
        </w:rPr>
        <w:t>　　图表 2019-2024年非税收收入占财政收入比重</w:t>
      </w:r>
      <w:r>
        <w:rPr>
          <w:rFonts w:hint="eastAsia"/>
        </w:rPr>
        <w:br/>
      </w:r>
      <w:r>
        <w:rPr>
          <w:rFonts w:hint="eastAsia"/>
        </w:rPr>
        <w:t>　　图表 降低非税收收入对企业生产决策的影响</w:t>
      </w:r>
      <w:r>
        <w:rPr>
          <w:rFonts w:hint="eastAsia"/>
        </w:rPr>
        <w:br/>
      </w:r>
      <w:r>
        <w:rPr>
          <w:rFonts w:hint="eastAsia"/>
        </w:rPr>
        <w:t>　　图表 高纯氧化铝所处产业环境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a9ffb69845c5" w:history="1">
        <w:r>
          <w:rPr>
            <w:rStyle w:val="Hyperlink"/>
          </w:rPr>
          <w:t>2024年中国铝业发展现状调研及市场前景分析报告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1a9ffb69845c5" w:history="1">
        <w:r>
          <w:rPr>
            <w:rStyle w:val="Hyperlink"/>
          </w:rPr>
          <w:t>https://www.20087.com/5/A9/LvYeShiChangQianJingYuCe.html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b242f2c1455f" w:history="1">
      <w:r>
        <w:rPr>
          <w:rStyle w:val="Hyperlink"/>
        </w:rPr>
        <w:t>2024年中国铝业发展现状调研及市场前景分析报告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vYeShiChangQianJingYuCe.html" TargetMode="External" Id="R5171a9ffb69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vYeShiChangQianJingYuCe.html" TargetMode="External" Id="Rf451b242f2c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2024-05-05T06:37:00Z</dcterms:created>
  <dcterms:modified xsi:type="dcterms:W3CDTF">2024-05-05T07:37:00Z</dcterms:modified>
  <dc:subject>2024年中国铝业发展现状调研及市场前景分析报告</dc:subject>
  <dc:title>2024年中国铝业发展现状调研及市场前景分析报告</dc:title>
  <cp:keywords>2024年中国铝业发展现状调研及市场前景分析报告</cp:keywords>
  <dc:description>2024年中国铝业发展现状调研及市场前景分析报告</dc:description>
</cp:coreProperties>
</file>