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9f3bc109849ee" w:history="1">
              <w:r>
                <w:rPr>
                  <w:rStyle w:val="Hyperlink"/>
                </w:rPr>
                <w:t>2026-2032年中国高分子合金市场调查研究及前景趋势分析报告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9f3bc109849ee" w:history="1">
              <w:r>
                <w:rPr>
                  <w:rStyle w:val="Hyperlink"/>
                </w:rPr>
                <w:t>2026-2032年中国高分子合金市场调查研究及前景趋势分析报告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9f3bc109849ee" w:history="1">
                <w:r>
                  <w:rPr>
                    <w:rStyle w:val="Hyperlink"/>
                  </w:rPr>
                  <w:t>https://www.20087.com/5/09/GaoFenZiHeJinDeXianZhuangYuFaZhanQianJing.html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合金是新材料领域的战略制高点，通过物理共混或化学接枝技术将多种聚合物复合，实现了单一材料无法兼具的力学性能、耐热性与加工性。目前，高分子合金行业技术聚焦于相容剂设计与微观结构调控，解决了不同极性材料界面结合力弱的难题，广泛应用于汽车轻量化、电子电器及航空航天领域。以聚碳酸酯与丙烯腈-丁二烯-苯乙烯共聚物为代表的合金材料，凭借高抗冲、耐低温特性，成为新能源汽车电池壳体与智能座舱内饰件的首选。国内企业在反应挤出工艺与功能化改性上取得突破，逐步替代进口材料，满足了高端制造对材料轻量化与耐腐蚀的严苛要求。</w:t>
      </w:r>
      <w:r>
        <w:rPr>
          <w:rFonts w:hint="eastAsia"/>
        </w:rPr>
        <w:br/>
      </w:r>
      <w:r>
        <w:rPr>
          <w:rFonts w:hint="eastAsia"/>
        </w:rPr>
        <w:t>　　未来，高分子合金将向生物基可降解、功能化复合及智能化响应方向演进。市场调研网指出，随着碳中和目标的推进，聚乳酸与生物基聚酯的合金化研发将加速，通过引入纳米纤维素增强相，提升生物材料的韧性与热稳定性，替代传统石油基塑料。针对5G通信与电磁屏蔽需求，导电高分子与磁性粒子的复合合金将实现轻量化电磁防护，解决电子设备信号干扰问题。此外，形状记忆合金与自修复材料的融合，将赋予高分子合金环境感知与损伤自愈能力，拓展在智能蒙皮与柔性电子领域的应用，推动材料从被动结构件向主动功能载体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9f3bc109849ee" w:history="1">
        <w:r>
          <w:rPr>
            <w:rStyle w:val="Hyperlink"/>
          </w:rPr>
          <w:t>2026-2032年中国高分子合金市场调查研究及前景趋势分析报告</w:t>
        </w:r>
      </w:hyperlink>
      <w:r>
        <w:rPr>
          <w:rFonts w:hint="eastAsia"/>
        </w:rPr>
        <w:t>》基于多年高分子合金行业研究积累，结合高分子合金行业市场现状，通过资深研究团队对高分子合金市场资讯的系统整理与分析，依托权威数据资源及长期市场监测数据库，对高分子合金行业进行了全面调研。报告详细分析了高分子合金市场规模、市场前景、技术现状及未来发展方向，重点评估了高分子合金行业内企业的竞争格局及经营表现，并通过SWOT分析揭示了高分子合金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29f3bc109849ee" w:history="1">
        <w:r>
          <w:rPr>
            <w:rStyle w:val="Hyperlink"/>
          </w:rPr>
          <w:t>2026-2032年中国高分子合金市场调查研究及前景趋势分析报告</w:t>
        </w:r>
      </w:hyperlink>
      <w:r>
        <w:rPr>
          <w:rFonts w:hint="eastAsia"/>
        </w:rPr>
        <w:t>》，2025年高分子合金行业市场规模达 亿元，预计2032年市场规模将达 亿元，期间年均复合增长率（CAGR）达 %。报告为投资者提供了准确的市场现状分析及前景预判，帮助挖掘行业投资价值，并提出投资策略与营销策略建议，是把握高分子合金行业动态、优化决策的重要工具。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按照不同产品类型，高分子合金主要可以分为如下几个类别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中国不同产品类型高分子合金增长趋势2021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通用型高分子合金</w:t>
      </w:r>
      <w:r>
        <w:rPr>
          <w:rFonts w:hint="eastAsia"/>
        </w:rPr>
        <w:br/>
      </w:r>
      <w:r>
        <w:rPr>
          <w:rFonts w:hint="eastAsia"/>
        </w:rPr>
        <w:t>　　　　1.2.3 工程型高分子合金</w:t>
      </w:r>
      <w:r>
        <w:rPr>
          <w:rFonts w:hint="eastAsia"/>
        </w:rPr>
        <w:br/>
      </w:r>
      <w:r>
        <w:rPr>
          <w:rFonts w:hint="eastAsia"/>
        </w:rPr>
        <w:t>　　1.3 从不同应用，高分子合金主要包括如下几个方面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中国不同应用高分子合金增长趋势2021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电气电子行业</w:t>
      </w:r>
      <w:r>
        <w:rPr>
          <w:rFonts w:hint="eastAsia"/>
        </w:rPr>
        <w:br/>
      </w:r>
      <w:r>
        <w:rPr>
          <w:rFonts w:hint="eastAsia"/>
        </w:rPr>
        <w:t>　　　　1.3.4 家电行业</w:t>
      </w:r>
      <w:r>
        <w:rPr>
          <w:rFonts w:hint="eastAsia"/>
        </w:rPr>
        <w:br/>
      </w:r>
      <w:r>
        <w:rPr>
          <w:rFonts w:hint="eastAsia"/>
        </w:rPr>
        <w:t>　　　　1.3.5 消费品行业</w:t>
      </w:r>
      <w:r>
        <w:rPr>
          <w:rFonts w:hint="eastAsia"/>
        </w:rPr>
        <w:br/>
      </w:r>
      <w:r>
        <w:rPr>
          <w:rFonts w:hint="eastAsia"/>
        </w:rPr>
        <w:t>　　　　1.3.6 工业设备行业</w:t>
      </w:r>
      <w:r>
        <w:rPr>
          <w:rFonts w:hint="eastAsia"/>
        </w:rPr>
        <w:br/>
      </w:r>
      <w:r>
        <w:rPr>
          <w:rFonts w:hint="eastAsia"/>
        </w:rPr>
        <w:t>　　　　1.3.7 医疗健康行业</w:t>
      </w:r>
      <w:r>
        <w:rPr>
          <w:rFonts w:hint="eastAsia"/>
        </w:rPr>
        <w:br/>
      </w:r>
      <w:r>
        <w:rPr>
          <w:rFonts w:hint="eastAsia"/>
        </w:rPr>
        <w:t>　　　　1.3.8 包装行业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中国高分子合金发展现状及未来趋势（2021-2032）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中国市场高分子合金收入及增长率（2021-2032）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中国市场高分子合金销量及增长率（2021-2032）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中国市场主要高分子合金厂商分析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中国市场主要厂商高分子合金销量及市场占有率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中国市场主要厂商高分子合金销量（2021-2026）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中国市场主要厂商高分子合金销量市场份额（2021-2026）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中国市场主要厂商高分子合金收入及市场占有率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中国市场主要厂商高分子合金收入（2021-2026）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中国市场主要厂商高分子合金收入市场份额（2021-2026）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2025年中国市场主要厂商高分子合金收入排名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中国市场主要厂商高分子合金价格（2021-2026）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中国市场主要厂商高分子合金总部及产地分布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中国市场主要厂商成立时间及高分子合金商业化日期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中国市场主要厂商高分子合金产品类型及应用</w:t>
      </w:r>
      <w:r>
        <w:rPr>
          <w:rFonts w:hint="eastAsia"/>
        </w:rPr>
        <w:br/>
      </w:r>
      <w:r>
        <w:rPr>
          <w:rFonts w:hint="eastAsia"/>
        </w:rPr>
        <w:t>　　2.7 高分子合金行业集中度、竞争程度分析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高分子合金行业集中度分析：2025年中国Top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中国市场高分子合金第一梯队、第二梯队和第三梯队厂商（品牌）及2025年市场份额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重点企业（15）在中国市场高分子合金销量、收入、价格及毛利率（2021-2026）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不同产品类型高分子合金分析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中国市场不同产品类型高分子合金销量（2021-2032）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中国市场不同产品类型高分子合金销量及市场份额（2021-2026）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中国市场不同产品类型高分子合金销量预测（2027-2032）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中国市场不同产品类型高分子合金规模（2021-2032）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中国市场不同产品类型高分子合金规模及市场份额（2021-2026）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中国市场不同产品类型高分子合金规模预测（2027-2032）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中国市场不同产品类型高分子合金价格走势（2021-2032）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不同应用高分子合金分析</w:t>
      </w:r>
      <w:r>
        <w:rPr>
          <w:rFonts w:hint="eastAsia"/>
        </w:rPr>
        <w:br/>
      </w:r>
      <w:r>
        <w:rPr>
          <w:rFonts w:hint="eastAsia"/>
        </w:rPr>
        <w:t>　　5.1 中国市场不同应用高分子合金销量（2021-2032）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中国市场不同应用高分子合金销量及市场份额（2021-2026）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中国市场不同应用高分子合金销量预测（2027-2032）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中国市场不同应用高分子合金规模（2021-2032）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中国市场不同应用高分子合金规模及市场份额（2021-2026）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中国市场不同应用高分子合金规模预测（2027-2032）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中国市场不同应用高分子合金价格走势（2021-2032）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高分子合金行业发展分析---发展趋势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高分子合金行业发展分析---厂商壁垒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高分子合金行业发展分析---驱动因素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高分子合金行业发展分析---制约因素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高分子合金中国企业SWOT分析</w:t>
      </w:r>
      <w:r>
        <w:rPr>
          <w:rFonts w:hint="eastAsia"/>
        </w:rPr>
        <w:br/>
      </w:r>
      <w:r>
        <w:rPr>
          <w:rFonts w:hint="eastAsia"/>
        </w:rPr>
        <w:t>　　6.6 高分子合金行业发展分析---行业政策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高分子合金行业产业链简介</w:t>
      </w:r>
      <w:r>
        <w:rPr>
          <w:rFonts w:hint="eastAsia"/>
        </w:rPr>
        <w:br/>
      </w:r>
      <w:r>
        <w:rPr>
          <w:rFonts w:hint="eastAsia"/>
        </w:rPr>
        <w:t>　　7.2 高分子合金产业链分析-上游</w:t>
      </w:r>
      <w:r>
        <w:rPr>
          <w:rFonts w:hint="eastAsia"/>
        </w:rPr>
        <w:br/>
      </w:r>
      <w:r>
        <w:rPr>
          <w:rFonts w:hint="eastAsia"/>
        </w:rPr>
        <w:t>　　7.3 高分子合金产业链分析-中游</w:t>
      </w:r>
      <w:r>
        <w:rPr>
          <w:rFonts w:hint="eastAsia"/>
        </w:rPr>
        <w:br/>
      </w:r>
      <w:r>
        <w:rPr>
          <w:rFonts w:hint="eastAsia"/>
        </w:rPr>
        <w:t>　　7.4 高分子合金产业链分析-下游</w:t>
      </w:r>
      <w:r>
        <w:rPr>
          <w:rFonts w:hint="eastAsia"/>
        </w:rPr>
        <w:br/>
      </w:r>
      <w:r>
        <w:rPr>
          <w:rFonts w:hint="eastAsia"/>
        </w:rPr>
        <w:t>　　7.5 高分子合金行业采购模式</w:t>
      </w:r>
      <w:r>
        <w:rPr>
          <w:rFonts w:hint="eastAsia"/>
        </w:rPr>
        <w:br/>
      </w:r>
      <w:r>
        <w:rPr>
          <w:rFonts w:hint="eastAsia"/>
        </w:rPr>
        <w:t>　　7.6 高分子合金行业生产模式</w:t>
      </w:r>
      <w:r>
        <w:rPr>
          <w:rFonts w:hint="eastAsia"/>
        </w:rPr>
        <w:br/>
      </w:r>
      <w:r>
        <w:rPr>
          <w:rFonts w:hint="eastAsia"/>
        </w:rPr>
        <w:t>　　7.7 高分子合金行业销售模式及销售渠道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中国本土高分子合金产能、产量分析</w:t>
      </w:r>
      <w:r>
        <w:rPr>
          <w:rFonts w:hint="eastAsia"/>
        </w:rPr>
        <w:br/>
      </w:r>
      <w:r>
        <w:rPr>
          <w:rFonts w:hint="eastAsia"/>
        </w:rPr>
        <w:t>　　8.1 中国高分子合金供需现状及预测（2021-2032）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中国高分子合金产能、产量、产能利用率及发展趋势（2021-2032）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中国高分子合金产量、市场需求量及发展趋势（2021-2032）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中国高分子合金进出口分析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中国市场高分子合金主要进口来源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中国市场高分子合金主要出口目的地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不同产品类型高分子合金市场规模2021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不同应用高分子合金市场规模2021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中国市场主要厂商高分子合金销量（2021-2026）&amp;（吨）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中国市场主要厂商高分子合金销量市场份额（2021-2026）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中国市场主要厂商高分子合金收入（2021-2026）&amp;（万元）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中国市场主要厂商高分子合金收入份额（2021-2026）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2025年中国主要生产商高分子合金收入排名（万元）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中国市场主要厂商高分子合金价格（2021-2026）&amp;（元/吨）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中国市场主要厂商高分子合金总部及产地分布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中国市场主要厂商成立时间及高分子合金商业化日期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中国市场主要厂商高分子合金产品类型及应用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2025年中国市场高分子合金主要厂商市场地位（第一梯队、第二梯队和第三梯队）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高分子合金市场投资、并购等现状分析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高分子合金生产基地、总部、竞争对手及市场地位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高分子合金产品规格、参数及市场应用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高分子合金销量（吨）、收入（万元）、价格（元/吨）及毛利率（2021-2026）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中国市场不同产品类型高分子合金销量（2021-2026）&amp;（吨）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中国市场不同产品类型高分子合金销量市场份额（2021-2026）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中国市场不同产品类型高分子合金销量预测（2027-2032）&amp;（吨）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中国市场不同产品类型高分子合金销量市场份额预测（2027-2032）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中国市场不同产品类型高分子合金规模（2021-2026）&amp;（万元）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中国市场不同产品类型高分子合金规模市场份额（2021-2026）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中国市场不同产品类型高分子合金规模预测（2027-2032）&amp;（万元）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中国市场不同产品类型高分子合金规模市场份额预测（2027-2032）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中国市场不同应用高分子合金销量（2021-2026）&amp;（吨）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中国市场不同应用高分子合金销量市场份额（2021-2026）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中国市场不同应用高分子合金销量预测（2027-2032）&amp;（吨）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中国市场不同应用高分子合金销量市场份额预测（2027-2032）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中国市场不同应用高分子合金规模（2021-2026）&amp;（万元）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中国市场不同应用高分子合金规模市场份额（2021-2026）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中国市场不同应用高分子合金规模预测（2027-2032）&amp;（万元）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中国市场不同应用高分子合金规模市场份额预测（2027-2032）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高分子合金行业发展分析---发展趋势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高分子合金行业发展分析---厂商壁垒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高分子合金行业发展分析---驱动因素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高分子合金行业发展分析---制约因素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高分子合金行业相关重点政策一览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高分子合金行业供应链分析</w:t>
      </w:r>
      <w:r>
        <w:rPr>
          <w:rFonts w:hint="eastAsia"/>
        </w:rPr>
        <w:br/>
      </w:r>
      <w:r>
        <w:rPr>
          <w:rFonts w:hint="eastAsia"/>
        </w:rPr>
        <w:t>　　表 111： 高分子合金上游原料供应商</w:t>
      </w:r>
      <w:r>
        <w:rPr>
          <w:rFonts w:hint="eastAsia"/>
        </w:rPr>
        <w:br/>
      </w:r>
      <w:r>
        <w:rPr>
          <w:rFonts w:hint="eastAsia"/>
        </w:rPr>
        <w:t>　　表 112： 高分子合金行业主要下游客户</w:t>
      </w:r>
      <w:r>
        <w:rPr>
          <w:rFonts w:hint="eastAsia"/>
        </w:rPr>
        <w:br/>
      </w:r>
      <w:r>
        <w:rPr>
          <w:rFonts w:hint="eastAsia"/>
        </w:rPr>
        <w:t>　　表 113： 高分子合金典型经销商</w:t>
      </w:r>
      <w:r>
        <w:rPr>
          <w:rFonts w:hint="eastAsia"/>
        </w:rPr>
        <w:br/>
      </w:r>
      <w:r>
        <w:rPr>
          <w:rFonts w:hint="eastAsia"/>
        </w:rPr>
        <w:t>　　表 114： 中国高分子合金产量、销量、进口量及出口量（2021-2026）&amp;（吨）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中国高分子合金产量、销量、进口量及出口量预测（2027-2032）&amp;（吨）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中国市场高分子合金主要进口来源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中国市场高分子合金主要出口目的地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高分子合金产品图片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中国不同产品类型高分子合金市场规模市场份额2025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通用型高分子合金产品图片</w:t>
      </w:r>
      <w:r>
        <w:rPr>
          <w:rFonts w:hint="eastAsia"/>
        </w:rPr>
        <w:br/>
      </w:r>
      <w:r>
        <w:rPr>
          <w:rFonts w:hint="eastAsia"/>
        </w:rPr>
        <w:t>　　图 4： 工程型高分子合金产品图片</w:t>
      </w:r>
      <w:r>
        <w:rPr>
          <w:rFonts w:hint="eastAsia"/>
        </w:rPr>
        <w:br/>
      </w:r>
      <w:r>
        <w:rPr>
          <w:rFonts w:hint="eastAsia"/>
        </w:rPr>
        <w:t>　　图 5： 注塑级高分子合金产品图片</w:t>
      </w:r>
      <w:r>
        <w:rPr>
          <w:rFonts w:hint="eastAsia"/>
        </w:rPr>
        <w:br/>
      </w:r>
      <w:r>
        <w:rPr>
          <w:rFonts w:hint="eastAsia"/>
        </w:rPr>
        <w:t>　　图 6： 挤出级高分子合金产品图片</w:t>
      </w:r>
      <w:r>
        <w:rPr>
          <w:rFonts w:hint="eastAsia"/>
        </w:rPr>
        <w:br/>
      </w:r>
      <w:r>
        <w:rPr>
          <w:rFonts w:hint="eastAsia"/>
        </w:rPr>
        <w:t>　　图 7： 吹塑级高分子合金产品图片</w:t>
      </w:r>
      <w:r>
        <w:rPr>
          <w:rFonts w:hint="eastAsia"/>
        </w:rPr>
        <w:br/>
      </w:r>
      <w:r>
        <w:rPr>
          <w:rFonts w:hint="eastAsia"/>
        </w:rPr>
        <w:t>　　图 8： 热成型级高分子合金产品图片</w:t>
      </w:r>
      <w:r>
        <w:rPr>
          <w:rFonts w:hint="eastAsia"/>
        </w:rPr>
        <w:br/>
      </w:r>
      <w:r>
        <w:rPr>
          <w:rFonts w:hint="eastAsia"/>
        </w:rPr>
        <w:t>　　图 9： 压延级高分子合金产品图片</w:t>
      </w:r>
      <w:r>
        <w:rPr>
          <w:rFonts w:hint="eastAsia"/>
        </w:rPr>
        <w:br/>
      </w:r>
      <w:r>
        <w:rPr>
          <w:rFonts w:hint="eastAsia"/>
        </w:rPr>
        <w:t>　　图 10： 发泡级高分子合金产品图片</w:t>
      </w:r>
      <w:r>
        <w:rPr>
          <w:rFonts w:hint="eastAsia"/>
        </w:rPr>
        <w:br/>
      </w:r>
      <w:r>
        <w:rPr>
          <w:rFonts w:hint="eastAsia"/>
        </w:rPr>
        <w:t>　　图 11： 纤维纺丝级高分子合金产品图片</w:t>
      </w:r>
      <w:r>
        <w:rPr>
          <w:rFonts w:hint="eastAsia"/>
        </w:rPr>
        <w:br/>
      </w:r>
      <w:r>
        <w:rPr>
          <w:rFonts w:hint="eastAsia"/>
        </w:rPr>
        <w:t>　　图 12： 增材制造级高分子合金产品图片</w:t>
      </w:r>
      <w:r>
        <w:rPr>
          <w:rFonts w:hint="eastAsia"/>
        </w:rPr>
        <w:br/>
      </w:r>
      <w:r>
        <w:rPr>
          <w:rFonts w:hint="eastAsia"/>
        </w:rPr>
        <w:t>　　图 13： 涂覆与粉体加工级高分子合金产品图片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中国不同应用高分子合金市场份额2025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电气电子行业</w:t>
      </w:r>
      <w:r>
        <w:rPr>
          <w:rFonts w:hint="eastAsia"/>
        </w:rPr>
        <w:br/>
      </w:r>
      <w:r>
        <w:rPr>
          <w:rFonts w:hint="eastAsia"/>
        </w:rPr>
        <w:t>　　图 17： 家电行业</w:t>
      </w:r>
      <w:r>
        <w:rPr>
          <w:rFonts w:hint="eastAsia"/>
        </w:rPr>
        <w:br/>
      </w:r>
      <w:r>
        <w:rPr>
          <w:rFonts w:hint="eastAsia"/>
        </w:rPr>
        <w:t>　　图 18： 消费品行业</w:t>
      </w:r>
      <w:r>
        <w:rPr>
          <w:rFonts w:hint="eastAsia"/>
        </w:rPr>
        <w:br/>
      </w:r>
      <w:r>
        <w:rPr>
          <w:rFonts w:hint="eastAsia"/>
        </w:rPr>
        <w:t>　　图 19： 工业设备行业</w:t>
      </w:r>
      <w:r>
        <w:rPr>
          <w:rFonts w:hint="eastAsia"/>
        </w:rPr>
        <w:br/>
      </w:r>
      <w:r>
        <w:rPr>
          <w:rFonts w:hint="eastAsia"/>
        </w:rPr>
        <w:t>　　图 20： 医疗健康行业</w:t>
      </w:r>
      <w:r>
        <w:rPr>
          <w:rFonts w:hint="eastAsia"/>
        </w:rPr>
        <w:br/>
      </w:r>
      <w:r>
        <w:rPr>
          <w:rFonts w:hint="eastAsia"/>
        </w:rPr>
        <w:t>　　图 21： 包装行业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中国市场高分子合金市场规模，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中国市场高分子合金收入及增长率（2021-2032）&amp;（万元）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中国市场高分子合金销量及增长率（2021-2032）&amp;（吨）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2025年中国市场主要厂商高分子合金销量市场份额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2025年中国市场主要厂商高分子合金收入市场份额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2025年中国市场前五大厂商高分子合金市场份额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2025年中国市场高分子合金第一梯队、第二梯队和第三梯队厂商（品牌）及市场份额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中国市场不同产品类型高分子合金价格走势（2021-2032）&amp;（元/吨）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中国市场不同应用高分子合金价格走势（2021-2032）&amp;（元/吨）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高分子合金中国企业SWOT分析</w:t>
      </w:r>
      <w:r>
        <w:rPr>
          <w:rFonts w:hint="eastAsia"/>
        </w:rPr>
        <w:br/>
      </w:r>
      <w:r>
        <w:rPr>
          <w:rFonts w:hint="eastAsia"/>
        </w:rPr>
        <w:t>　　图 33： 高分子合金产业链</w:t>
      </w:r>
      <w:r>
        <w:rPr>
          <w:rFonts w:hint="eastAsia"/>
        </w:rPr>
        <w:br/>
      </w:r>
      <w:r>
        <w:rPr>
          <w:rFonts w:hint="eastAsia"/>
        </w:rPr>
        <w:t>　　图 34： 高分子合金行业采购模式分析</w:t>
      </w:r>
      <w:r>
        <w:rPr>
          <w:rFonts w:hint="eastAsia"/>
        </w:rPr>
        <w:br/>
      </w:r>
      <w:r>
        <w:rPr>
          <w:rFonts w:hint="eastAsia"/>
        </w:rPr>
        <w:t>　　图 35： 高分子合金行业生产模式分析</w:t>
      </w:r>
      <w:r>
        <w:rPr>
          <w:rFonts w:hint="eastAsia"/>
        </w:rPr>
        <w:br/>
      </w:r>
      <w:r>
        <w:rPr>
          <w:rFonts w:hint="eastAsia"/>
        </w:rPr>
        <w:t>　　图 36： 高分子合金行业销售模式分析</w:t>
      </w:r>
      <w:r>
        <w:rPr>
          <w:rFonts w:hint="eastAsia"/>
        </w:rPr>
        <w:br/>
      </w:r>
      <w:r>
        <w:rPr>
          <w:rFonts w:hint="eastAsia"/>
        </w:rPr>
        <w:t>　　图 37： 中国高分子合金产能、产量、产能利用率及发展趋势（2021-2032）&amp;（吨）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中国高分子合金产量、市场需求量及发展趋势（2021-2032）&amp;（吨）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9f3bc109849ee" w:history="1">
        <w:r>
          <w:rPr>
            <w:rStyle w:val="Hyperlink"/>
          </w:rPr>
          <w:t>2026-2032年中国高分子合金市场调查研究及前景趋势分析报告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9f3bc109849ee" w:history="1">
        <w:r>
          <w:rPr>
            <w:rStyle w:val="Hyperlink"/>
          </w:rPr>
          <w:t>https://www.20087.com/5/09/GaoFenZiHeJinDeXianZhuangYuFaZhanQianJing.html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热点：合金价格多少钱一斤、废旧硬质合金刀片回收价格、钛合金和不锈钢哪个好、中国钨钢十大生产基地、铟钢是什么材料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04938e32640c3" w:history="1">
      <w:r>
        <w:rPr>
          <w:rStyle w:val="Hyperlink"/>
        </w:rPr>
        <w:t>2026-2032年中国高分子合金市场调查研究及前景趋势分析报告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aoFenZiHeJinDeXianZhuangYuFaZhanQianJing.html" TargetMode="External" Id="R1c29f3bc1098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aoFenZiHeJinDeXianZhuangYuFaZhanQianJing.html" TargetMode="External" Id="Rc0404938e326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2026-04-21T06:56:55Z</dcterms:created>
  <dcterms:modified xsi:type="dcterms:W3CDTF">2026-04-21T07:56:55Z</dcterms:modified>
  <dc:subject>2026-2032年中国高分子合金市场调查研究及前景趋势分析报告</dc:subject>
  <dc:title>2026-2032年中国高分子合金市场调查研究及前景趋势分析报告</dc:title>
  <cp:keywords>2026-2032年中国高分子合金市场调查研究及前景趋势分析报告</cp:keywords>
  <dc:description>2026-2032年中国高分子合金市场调查研究及前景趋势分析报告</dc:description>
</cp:coreProperties>
</file>