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43724bcd94637" w:history="1">
              <w:r>
                <w:rPr>
                  <w:rStyle w:val="Hyperlink"/>
                </w:rPr>
                <w:t>2025-2031年全球与中国炼焦行业研究及市场前景预测报告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43724bcd94637" w:history="1">
              <w:r>
                <w:rPr>
                  <w:rStyle w:val="Hyperlink"/>
                </w:rPr>
                <w:t>2025-2031年全球与中国炼焦行业研究及市场前景预测报告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43724bcd94637" w:history="1">
                <w:r>
                  <w:rPr>
                    <w:rStyle w:val="Hyperlink"/>
                  </w:rPr>
                  <w:t>https://www.20087.com/6/79/LianJiaoFaZhanXianZhuangQianJing.html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是钢铁生产的关键环节，近年来面临着环保压力和产业升级的双重挑战。传统的炼焦工艺产生了大量的烟尘、二氧化硫、氮氧化物等污染物，对环境造成了严重的影响。为了应对这一问题，行业开始探索和应用清洁炼焦技术，如干熄焦、煤气净化、余热回收等，减少了污染物排放，提高了能源利用效率。同时，随着煤炭资源的日益紧张，炼焦行业也在寻求替代原料和提高煤焦油、焦炉煤气等副产品的附加值，以实现可持续发展。</w:t>
      </w:r>
      <w:r>
        <w:rPr>
          <w:rFonts w:hint="eastAsia"/>
        </w:rPr>
        <w:br/>
      </w:r>
      <w:r>
        <w:rPr>
          <w:rFonts w:hint="eastAsia"/>
        </w:rPr>
        <w:t>　　未来，炼焦行业的发展将更加注重绿色化、智能化和资源循环利用。一方面，炼焦企业将采用更环保的生产技术和设备，如封闭式焦炉、低氮燃烧技术，以及建设环保设施，如脱硫脱硝装置、污水处理系统，降低对环境的影响。另一方面，炼焦行业将加强与信息技术的融合，利用大数据、物联网、人工智能等技术，实现生产过程的智能化控制，提高生产效率和产品质量。此外，炼焦行业将探索煤焦油加氢、焦炉煤气制氢等深加工技术，将副产品转化为高附加值的化工原料和清洁能源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43724bcd94637" w:history="1">
        <w:r>
          <w:rPr>
            <w:rStyle w:val="Hyperlink"/>
          </w:rPr>
          <w:t>2025-2031年全球与中国炼焦行业研究及市场前景预测报告</w:t>
        </w:r>
      </w:hyperlink>
      <w:r>
        <w:rPr>
          <w:rFonts w:hint="eastAsia"/>
        </w:rPr>
        <w:t>》系统分析了炼焦行业的市场规模、供需动态及竞争格局，重点评估了主要炼焦企业的经营表现，并对炼焦行业未来发展趋势进行了科学预测。报告结合炼焦技术现状与SWOT分析，揭示了市场机遇与潜在风险。市场调研网发布的《</w:t>
      </w:r>
      <w:hyperlink r:id="R73743724bcd94637" w:history="1">
        <w:r>
          <w:rPr>
            <w:rStyle w:val="Hyperlink"/>
          </w:rPr>
          <w:t>2025-2031年全球与中国炼焦行业研究及市场前景预测报告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中国炼焦概述</w:t>
      </w:r>
      <w:r>
        <w:rPr>
          <w:rFonts w:hint="eastAsia"/>
        </w:rPr>
        <w:br/>
      </w:r>
      <w:r>
        <w:rPr>
          <w:rFonts w:hint="eastAsia"/>
        </w:rPr>
        <w:t>　　第一节 炼焦行业定义</w:t>
      </w:r>
      <w:r>
        <w:rPr>
          <w:rFonts w:hint="eastAsia"/>
        </w:rPr>
        <w:br/>
      </w:r>
      <w:r>
        <w:rPr>
          <w:rFonts w:hint="eastAsia"/>
        </w:rPr>
        <w:t>　　第二节 炼焦行业发展特性</w:t>
      </w:r>
      <w:r>
        <w:rPr>
          <w:rFonts w:hint="eastAsia"/>
        </w:rPr>
        <w:br/>
      </w:r>
      <w:r>
        <w:rPr>
          <w:rFonts w:hint="eastAsia"/>
        </w:rPr>
        <w:t>　　第三节 炼焦产业链分析</w:t>
      </w:r>
      <w:r>
        <w:rPr>
          <w:rFonts w:hint="eastAsia"/>
        </w:rPr>
        <w:br/>
      </w:r>
      <w:r>
        <w:rPr>
          <w:rFonts w:hint="eastAsia"/>
        </w:rPr>
        <w:t>　　第四节 炼焦行业生命周期分析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2024-2025年国外炼焦市场发展概况</w:t>
      </w:r>
      <w:r>
        <w:rPr>
          <w:rFonts w:hint="eastAsia"/>
        </w:rPr>
        <w:br/>
      </w:r>
      <w:r>
        <w:rPr>
          <w:rFonts w:hint="eastAsia"/>
        </w:rPr>
        <w:t>　　第一节 全球炼焦市场发展分析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北美地区主要国家炼焦市场概况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欧盟地区主要国家炼焦市场概况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亚洲地区主要国家炼焦市场概况</w:t>
      </w:r>
      <w:r>
        <w:rPr>
          <w:rFonts w:hint="eastAsia"/>
        </w:rPr>
        <w:br/>
      </w:r>
      <w:r>
        <w:rPr>
          <w:rFonts w:hint="eastAsia"/>
        </w:rPr>
        <w:t>　　第五节 全球炼焦市场发展预测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2024-2025年中国炼焦发展环境分析</w:t>
      </w:r>
      <w:r>
        <w:rPr>
          <w:rFonts w:hint="eastAsia"/>
        </w:rPr>
        <w:br/>
      </w:r>
      <w:r>
        <w:rPr>
          <w:rFonts w:hint="eastAsia"/>
        </w:rPr>
        <w:t>　　第一节 炼焦行业经济环境分析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炼焦行业相关政策、标准</w:t>
      </w:r>
      <w:r>
        <w:rPr>
          <w:rFonts w:hint="eastAsia"/>
        </w:rPr>
        <w:br/>
      </w:r>
      <w:r>
        <w:rPr>
          <w:rFonts w:hint="eastAsia"/>
        </w:rPr>
        <w:t>　　第三节 炼焦行业相关发展规划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2024-2025年炼焦行业技术发展现状及趋势分析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2024-2025年炼焦市场特性分析</w:t>
      </w:r>
      <w:r>
        <w:rPr>
          <w:rFonts w:hint="eastAsia"/>
        </w:rPr>
        <w:br/>
      </w:r>
      <w:r>
        <w:rPr>
          <w:rFonts w:hint="eastAsia"/>
        </w:rPr>
        <w:t>　　第一节 炼焦行业集中度分析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2024-2025年炼焦行业SWOT分析</w:t>
      </w:r>
      <w:r>
        <w:rPr>
          <w:rFonts w:hint="eastAsia"/>
        </w:rPr>
        <w:br/>
      </w:r>
      <w:r>
        <w:rPr>
          <w:rFonts w:hint="eastAsia"/>
        </w:rPr>
        <w:t>　　　　一、炼焦行业优势</w:t>
      </w:r>
      <w:r>
        <w:rPr>
          <w:rFonts w:hint="eastAsia"/>
        </w:rPr>
        <w:br/>
      </w:r>
      <w:r>
        <w:rPr>
          <w:rFonts w:hint="eastAsia"/>
        </w:rPr>
        <w:t>　　　　二、炼焦行业劣势</w:t>
      </w:r>
      <w:r>
        <w:rPr>
          <w:rFonts w:hint="eastAsia"/>
        </w:rPr>
        <w:br/>
      </w:r>
      <w:r>
        <w:rPr>
          <w:rFonts w:hint="eastAsia"/>
        </w:rPr>
        <w:t>　　　　三、炼焦行业机会</w:t>
      </w:r>
      <w:r>
        <w:rPr>
          <w:rFonts w:hint="eastAsia"/>
        </w:rPr>
        <w:br/>
      </w:r>
      <w:r>
        <w:rPr>
          <w:rFonts w:hint="eastAsia"/>
        </w:rPr>
        <w:t>　　　　四、炼焦行业风险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2024-2025年中国炼焦市场现状分析</w:t>
      </w:r>
      <w:r>
        <w:rPr>
          <w:rFonts w:hint="eastAsia"/>
        </w:rPr>
        <w:br/>
      </w:r>
      <w:r>
        <w:rPr>
          <w:rFonts w:hint="eastAsia"/>
        </w:rPr>
        <w:t>　　第二节 中国炼焦行业产量情况分析及预测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一、炼焦总体产能规模</w:t>
      </w:r>
      <w:r>
        <w:rPr>
          <w:rFonts w:hint="eastAsia"/>
        </w:rPr>
        <w:br/>
      </w:r>
      <w:r>
        <w:rPr>
          <w:rFonts w:hint="eastAsia"/>
        </w:rPr>
        <w:t>　　　　二、炼焦生产区域分布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三、2019-2024年中国炼焦产量统计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三、2025-2031年中国炼焦产量预测</w:t>
      </w:r>
      <w:r>
        <w:rPr>
          <w:rFonts w:hint="eastAsia"/>
        </w:rPr>
        <w:br/>
      </w:r>
      <w:r>
        <w:rPr>
          <w:rFonts w:hint="eastAsia"/>
        </w:rPr>
        <w:t>　　第三节 中国炼焦市场需求分析及预测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二、2019-2024年中国炼焦市场需求量统计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三、2025-2031年中国炼焦市场需求量预测</w:t>
      </w:r>
      <w:r>
        <w:rPr>
          <w:rFonts w:hint="eastAsia"/>
        </w:rPr>
        <w:br/>
      </w:r>
      <w:r>
        <w:rPr>
          <w:rFonts w:hint="eastAsia"/>
        </w:rPr>
        <w:t>　　第四节 中国炼焦价格趋势分析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二、2025-2031年中国炼焦市场价格走势预测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2019-2024年炼焦行业经济运行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2019-2024年中国炼焦行业盈利能力分析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2019-2024年中国炼焦行业发展能力分析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2019-2024年炼焦行业偿债能力分析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2019-2024年炼焦制造企业数量分析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**地区炼焦市场发展分析</w:t>
      </w:r>
      <w:r>
        <w:rPr>
          <w:rFonts w:hint="eastAsia"/>
        </w:rPr>
        <w:br/>
      </w:r>
      <w:r>
        <w:rPr>
          <w:rFonts w:hint="eastAsia"/>
        </w:rPr>
        <w:t>　　第三节 **地区炼焦市场发展分析</w:t>
      </w:r>
      <w:r>
        <w:rPr>
          <w:rFonts w:hint="eastAsia"/>
        </w:rPr>
        <w:br/>
      </w:r>
      <w:r>
        <w:rPr>
          <w:rFonts w:hint="eastAsia"/>
        </w:rPr>
        <w:t>　　第四节 **地区炼焦市场发展分析</w:t>
      </w:r>
      <w:r>
        <w:rPr>
          <w:rFonts w:hint="eastAsia"/>
        </w:rPr>
        <w:br/>
      </w:r>
      <w:r>
        <w:rPr>
          <w:rFonts w:hint="eastAsia"/>
        </w:rPr>
        <w:t>　　第五节 **地区炼焦市场发展分析</w:t>
      </w:r>
      <w:r>
        <w:rPr>
          <w:rFonts w:hint="eastAsia"/>
        </w:rPr>
        <w:br/>
      </w:r>
      <w:r>
        <w:rPr>
          <w:rFonts w:hint="eastAsia"/>
        </w:rPr>
        <w:t>　　第六节 **地区炼焦市场发展分析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2019-2024年中国炼焦进出口分析</w:t>
      </w:r>
      <w:r>
        <w:rPr>
          <w:rFonts w:hint="eastAsia"/>
        </w:rPr>
        <w:br/>
      </w:r>
      <w:r>
        <w:rPr>
          <w:rFonts w:hint="eastAsia"/>
        </w:rPr>
        <w:t>　　第一节 炼焦进口情况分析</w:t>
      </w:r>
      <w:r>
        <w:rPr>
          <w:rFonts w:hint="eastAsia"/>
        </w:rPr>
        <w:br/>
      </w:r>
      <w:r>
        <w:rPr>
          <w:rFonts w:hint="eastAsia"/>
        </w:rPr>
        <w:t>　　第二节 炼焦出口情况分析</w:t>
      </w:r>
      <w:r>
        <w:rPr>
          <w:rFonts w:hint="eastAsia"/>
        </w:rPr>
        <w:br/>
      </w:r>
      <w:r>
        <w:rPr>
          <w:rFonts w:hint="eastAsia"/>
        </w:rPr>
        <w:t>　　第三节 影响炼焦进出口因素分析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主要炼焦生产企业及竞争格局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炼焦行业投资战略研究</w:t>
      </w:r>
      <w:r>
        <w:rPr>
          <w:rFonts w:hint="eastAsia"/>
        </w:rPr>
        <w:br/>
      </w:r>
      <w:r>
        <w:rPr>
          <w:rFonts w:hint="eastAsia"/>
        </w:rPr>
        <w:t>　　第一节 炼焦行业发展战略研究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对我国炼焦品牌的战略思考</w:t>
      </w:r>
      <w:r>
        <w:rPr>
          <w:rFonts w:hint="eastAsia"/>
        </w:rPr>
        <w:br/>
      </w:r>
      <w:r>
        <w:rPr>
          <w:rFonts w:hint="eastAsia"/>
        </w:rPr>
        <w:t>　　　　一、炼焦品牌的重要性</w:t>
      </w:r>
      <w:r>
        <w:rPr>
          <w:rFonts w:hint="eastAsia"/>
        </w:rPr>
        <w:br/>
      </w:r>
      <w:r>
        <w:rPr>
          <w:rFonts w:hint="eastAsia"/>
        </w:rPr>
        <w:t>　　　　二、炼焦实施品牌战略的意义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四、我国炼焦企业的品牌战略</w:t>
      </w:r>
      <w:r>
        <w:rPr>
          <w:rFonts w:hint="eastAsia"/>
        </w:rPr>
        <w:br/>
      </w:r>
      <w:r>
        <w:rPr>
          <w:rFonts w:hint="eastAsia"/>
        </w:rPr>
        <w:t>　　　　五、炼焦品牌战略管理的策略</w:t>
      </w:r>
      <w:r>
        <w:rPr>
          <w:rFonts w:hint="eastAsia"/>
        </w:rPr>
        <w:br/>
      </w:r>
      <w:r>
        <w:rPr>
          <w:rFonts w:hint="eastAsia"/>
        </w:rPr>
        <w:t>　　第三节 炼焦经营策略分析</w:t>
      </w:r>
      <w:r>
        <w:rPr>
          <w:rFonts w:hint="eastAsia"/>
        </w:rPr>
        <w:br/>
      </w:r>
      <w:r>
        <w:rPr>
          <w:rFonts w:hint="eastAsia"/>
        </w:rPr>
        <w:t>　　　　一、炼焦市场细分策略</w:t>
      </w:r>
      <w:r>
        <w:rPr>
          <w:rFonts w:hint="eastAsia"/>
        </w:rPr>
        <w:br/>
      </w:r>
      <w:r>
        <w:rPr>
          <w:rFonts w:hint="eastAsia"/>
        </w:rPr>
        <w:t>　　　　二、炼焦市场创新策略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2025-2025年炼焦市场前景分析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2025-2031年炼焦行业发展趋势预测</w:t>
      </w:r>
      <w:r>
        <w:rPr>
          <w:rFonts w:hint="eastAsia"/>
        </w:rPr>
        <w:br/>
      </w:r>
      <w:r>
        <w:rPr>
          <w:rFonts w:hint="eastAsia"/>
        </w:rPr>
        <w:t>　　第三节 炼焦行业投资风险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炼焦投资建议</w:t>
      </w:r>
      <w:r>
        <w:rPr>
          <w:rFonts w:hint="eastAsia"/>
        </w:rPr>
        <w:br/>
      </w:r>
      <w:r>
        <w:rPr>
          <w:rFonts w:hint="eastAsia"/>
        </w:rPr>
        <w:t>　　第一节 炼焦行业投资环境分析</w:t>
      </w:r>
      <w:r>
        <w:rPr>
          <w:rFonts w:hint="eastAsia"/>
        </w:rPr>
        <w:br/>
      </w:r>
      <w:r>
        <w:rPr>
          <w:rFonts w:hint="eastAsia"/>
        </w:rPr>
        <w:t>　　第二节 炼焦行业投资进入壁垒分析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2019-2024年中国炼焦行业产量及增长趋势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2025年炼焦行业壁垒</w:t>
      </w:r>
      <w:r>
        <w:rPr>
          <w:rFonts w:hint="eastAsia"/>
        </w:rPr>
        <w:br/>
      </w:r>
      <w:r>
        <w:rPr>
          <w:rFonts w:hint="eastAsia"/>
        </w:rPr>
        <w:t>　　图表 2025年炼焦市场前景分析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2025-2031年中国炼焦市场需求预测</w:t>
      </w:r>
      <w:r>
        <w:rPr>
          <w:rFonts w:hint="eastAsia"/>
        </w:rPr>
        <w:br/>
      </w:r>
      <w:r>
        <w:rPr>
          <w:rFonts w:hint="eastAsia"/>
        </w:rPr>
        <w:t>　　图表 2025年炼焦发展趋势预测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43724bcd94637" w:history="1">
        <w:r>
          <w:rPr>
            <w:rStyle w:val="Hyperlink"/>
          </w:rPr>
          <w:t>2025-2031年全球与中国炼焦行业研究及市场前景预测报告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43724bcd94637" w:history="1">
        <w:r>
          <w:rPr>
            <w:rStyle w:val="Hyperlink"/>
          </w:rPr>
          <w:t>https://www.20087.com/6/79/LianJiaoFaZhanXianZhuangQianJing.html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热点：焦化厂的主要设备、炼焦煤、焦化厂工人平均寿命、炼焦车间、土法焦炭制作、炼焦化学工业污染物排放标准、煤焦油是怎么产生的、炼焦厂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e38ddf00a473a" w:history="1">
      <w:r>
        <w:rPr>
          <w:rStyle w:val="Hyperlink"/>
        </w:rPr>
        <w:t>2025-2031年全球与中国炼焦行业研究及市场前景预测报告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ianJiaoFaZhanXianZhuangQianJing.html" TargetMode="External" Id="R73743724bcd9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ianJiaoFaZhanXianZhuangQianJing.html" TargetMode="External" Id="R5c3e38ddf00a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2024-09-15T03:20:00Z</dcterms:created>
  <dcterms:modified xsi:type="dcterms:W3CDTF">2024-09-15T04:20:00Z</dcterms:modified>
  <dc:subject>2025-2031年全球与中国炼焦行业研究及市场前景预测报告</dc:subject>
  <dc:title>2025-2031年全球与中国炼焦行业研究及市场前景预测报告</dc:title>
  <cp:keywords>2025-2031年全球与中国炼焦行业研究及市场前景预测报告</cp:keywords>
  <dc:description>2025-2031年全球与中国炼焦行业研究及市场前景预测报告</dc:description>
</cp:coreProperties>
</file>