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19318fb874505" w:history="1">
              <w:r>
                <w:rPr>
                  <w:rStyle w:val="Hyperlink"/>
                </w:rPr>
                <w:t>2023-2029年中国铁蓝行业发展研究分析与市场前景预测报告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19318fb874505" w:history="1">
              <w:r>
                <w:rPr>
                  <w:rStyle w:val="Hyperlink"/>
                </w:rPr>
                <w:t>2023-2029年中国铁蓝行业发展研究分析与市场前景预测报告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19318fb874505" w:history="1">
                <w:r>
                  <w:rPr>
                    <w:rStyle w:val="Hyperlink"/>
                  </w:rPr>
                  <w:t>https://www.20087.com/6/A9/TieLanShiChangQianJing.html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蓝，即普鲁士蓝，是一种历史悠久的蓝色颜料，广泛应用于绘画、印刷、纺织染色等领域。近年来，随着环保意识的提升，市场对天然、无毒颜料的需求增加，促进了铁蓝的重新评估与改良。现代合成技术已能生产出更稳定的、符合环保标准的铁蓝产品，但其成本与传统化学颜料相比仍较高。</w:t>
      </w:r>
      <w:r>
        <w:rPr>
          <w:rFonts w:hint="eastAsia"/>
        </w:rPr>
        <w:br/>
      </w:r>
      <w:r>
        <w:rPr>
          <w:rFonts w:hint="eastAsia"/>
        </w:rPr>
        <w:t>　　未来铁蓝的发展将着重于环保性与性能提升。随着纳米技术与生物技术的应用，铁蓝颜料有望在保持色彩鲜艳度的同时，进一步提高耐光、耐候性，拓宽应用领域。此外，探索铁蓝在新兴领域的应用，如光催化、电池材料等，将为其打开新的市场空间。同时，通过规模化生产降低成本，增强其市场竞争力，促进铁蓝颜料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铁蓝行业特性研究</w:t>
      </w:r>
      <w:r>
        <w:rPr>
          <w:rFonts w:hint="eastAsia"/>
        </w:rPr>
        <w:br/>
      </w:r>
      <w:r>
        <w:rPr>
          <w:rFonts w:hint="eastAsia"/>
        </w:rPr>
        <w:t>第一章 铁蓝产业定义和市场特征研究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铁蓝行业定义</w:t>
      </w:r>
      <w:r>
        <w:rPr>
          <w:rFonts w:hint="eastAsia"/>
        </w:rPr>
        <w:br/>
      </w:r>
      <w:r>
        <w:rPr>
          <w:rFonts w:hint="eastAsia"/>
        </w:rPr>
        <w:t>　　第二节 铁蓝行业特征研究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一、2018-2023年铁蓝行业规模</w:t>
      </w:r>
      <w:r>
        <w:rPr>
          <w:rFonts w:hint="eastAsia"/>
        </w:rPr>
        <w:br/>
      </w:r>
      <w:r>
        <w:rPr>
          <w:rFonts w:hint="eastAsia"/>
        </w:rPr>
        <w:t>　　　　二、2018-2023年铁蓝行业成长性分析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三、2018-2023年铁蓝行业盈利性分析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四、2018-2023年铁蓝行业竞争强度分析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五、2018-2023年铁蓝行业所处的生命周期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2022-2023年中国铁蓝行业产业经济发展环境分析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2022-2023年中国铁蓝行业产业经济运行环境分析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2022-2023年中国铁蓝行业产业政策环境分析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一、铁蓝行业政策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2022-2023年中国铁蓝行业产业社会环境分析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2022-2023年中国铁蓝行业产业技术环境分析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铁蓝行业发展现状研究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2022-2023年世界铁蓝产业发展态势分析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2022-2023年世界铁蓝产业发展现状</w:t>
      </w:r>
      <w:r>
        <w:rPr>
          <w:rFonts w:hint="eastAsia"/>
        </w:rPr>
        <w:br/>
      </w:r>
      <w:r>
        <w:rPr>
          <w:rFonts w:hint="eastAsia"/>
        </w:rPr>
        <w:t>　　　　一、世界铁蓝产业发展历程分析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二、世界铁蓝产业规模分析</w:t>
      </w:r>
      <w:r>
        <w:rPr>
          <w:rFonts w:hint="eastAsia"/>
        </w:rPr>
        <w:br/>
      </w:r>
      <w:r>
        <w:rPr>
          <w:rFonts w:hint="eastAsia"/>
        </w:rPr>
        <w:t>　　　　三、世界铁蓝产业技术现状分析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2022-2023年世界铁蓝重点市场运行透析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一、美国铁蓝市场发展分析</w:t>
      </w:r>
      <w:r>
        <w:rPr>
          <w:rFonts w:hint="eastAsia"/>
        </w:rPr>
        <w:br/>
      </w:r>
      <w:r>
        <w:rPr>
          <w:rFonts w:hint="eastAsia"/>
        </w:rPr>
        <w:t>　　　　二、日本铁蓝市场发展分析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三、欧洲国家铁蓝市场发展解析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2023-2029年世界铁蓝产业发展趋势分析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2022-2023年中国铁蓝行业市场发展现状分析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2022-2023年中国铁蓝行业发展概述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2022-2023年中国铁蓝行业发展存在问题分析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2022-2023年中国铁蓝行业发展应对策略分析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2022-2023年中国铁蓝行业供需分析</w:t>
      </w:r>
      <w:r>
        <w:rPr>
          <w:rFonts w:hint="eastAsia"/>
        </w:rPr>
        <w:br/>
      </w:r>
      <w:r>
        <w:rPr>
          <w:rFonts w:hint="eastAsia"/>
        </w:rPr>
        <w:t>　　第一节 中国铁蓝行业供给分析</w:t>
      </w:r>
      <w:r>
        <w:rPr>
          <w:rFonts w:hint="eastAsia"/>
        </w:rPr>
        <w:br/>
      </w:r>
      <w:r>
        <w:rPr>
          <w:rFonts w:hint="eastAsia"/>
        </w:rPr>
        <w:t>　　　　一、铁蓝行业总体产能规模</w:t>
      </w:r>
      <w:r>
        <w:rPr>
          <w:rFonts w:hint="eastAsia"/>
        </w:rPr>
        <w:br/>
      </w:r>
      <w:r>
        <w:rPr>
          <w:rFonts w:hint="eastAsia"/>
        </w:rPr>
        <w:t>　　　　二、铁蓝行业生产区域分布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三、中国铁蓝细分产品市场分析</w:t>
      </w:r>
      <w:r>
        <w:rPr>
          <w:rFonts w:hint="eastAsia"/>
        </w:rPr>
        <w:br/>
      </w:r>
      <w:r>
        <w:rPr>
          <w:rFonts w:hint="eastAsia"/>
        </w:rPr>
        <w:t>　　第二节 中国铁蓝行业市场需求分析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一、2018-2023年中国铁蓝行业市场需求量分析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2022-2023年中国铁蓝行业经济运行情况分析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铁蓝所属行业规模情况分析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铁蓝所属行业结构和成本分析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铁蓝所属行业财务能力分析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2022-2023年中国铁蓝产品进出口分析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2022-2023年铁蓝产品进口分析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一、2022-2023年铁蓝产品进口总额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二、2022-2023年铁蓝产品进口总量</w:t>
      </w:r>
      <w:r>
        <w:rPr>
          <w:rFonts w:hint="eastAsia"/>
        </w:rPr>
        <w:br/>
      </w:r>
      <w:r>
        <w:rPr>
          <w:rFonts w:hint="eastAsia"/>
        </w:rPr>
        <w:t>　　第二节 2022-2023年铁蓝产品出口分析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一、2022-2023年铁蓝产品出口总额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二、2022-2023年铁蓝产品出口总量</w:t>
      </w:r>
      <w:r>
        <w:rPr>
          <w:rFonts w:hint="eastAsia"/>
        </w:rPr>
        <w:br/>
      </w:r>
      <w:r>
        <w:rPr>
          <w:rFonts w:hint="eastAsia"/>
        </w:rPr>
        <w:t>　　第三节 2022-2023年铁蓝产品进出口格局分析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一、2022-2023年铁蓝产品出口格局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二、2022-2023年铁蓝产品进口格局</w:t>
      </w:r>
      <w:r>
        <w:rPr>
          <w:rFonts w:hint="eastAsia"/>
        </w:rPr>
        <w:br/>
      </w:r>
      <w:r>
        <w:rPr>
          <w:rFonts w:hint="eastAsia"/>
        </w:rPr>
        <w:t>　　第四节 2022-2023年铁蓝产品进出口价格走势分析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一、2022-2023年铁蓝产品进口价格走势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二、2022-2023年铁蓝产品出口价格走势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2022-2023年铁蓝技术发展分析</w:t>
      </w:r>
      <w:r>
        <w:rPr>
          <w:rFonts w:hint="eastAsia"/>
        </w:rPr>
        <w:br/>
      </w:r>
      <w:r>
        <w:rPr>
          <w:rFonts w:hint="eastAsia"/>
        </w:rPr>
        <w:t>　　第一节 国外铁蓝技术发展趋势与水平分析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中国铁蓝技术发展分析</w:t>
      </w:r>
      <w:r>
        <w:rPr>
          <w:rFonts w:hint="eastAsia"/>
        </w:rPr>
        <w:br/>
      </w:r>
      <w:r>
        <w:rPr>
          <w:rFonts w:hint="eastAsia"/>
        </w:rPr>
        <w:t>　　　　一、铁蓝的构造特点</w:t>
      </w:r>
      <w:r>
        <w:rPr>
          <w:rFonts w:hint="eastAsia"/>
        </w:rPr>
        <w:br/>
      </w:r>
      <w:r>
        <w:rPr>
          <w:rFonts w:hint="eastAsia"/>
        </w:rPr>
        <w:t>　　　　二、国内铁蓝的技术水平</w:t>
      </w:r>
      <w:r>
        <w:rPr>
          <w:rFonts w:hint="eastAsia"/>
        </w:rPr>
        <w:br/>
      </w:r>
      <w:r>
        <w:rPr>
          <w:rFonts w:hint="eastAsia"/>
        </w:rPr>
        <w:t>　　第三节 中国铁蓝技术发展趋势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一、自主创新、提高我国铁蓝技术水平</w:t>
      </w:r>
      <w:r>
        <w:rPr>
          <w:rFonts w:hint="eastAsia"/>
        </w:rPr>
        <w:br/>
      </w:r>
      <w:r>
        <w:rPr>
          <w:rFonts w:hint="eastAsia"/>
        </w:rPr>
        <w:t>　　　　二、我国铁蓝技术未来发展之路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2022-2023年中国铁蓝行业竞争状况分析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2022-2023年中国铁蓝行业竞争力分析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一、中国铁蓝行业要素成本分析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2022-2023年中国铁蓝行业市场区域格局分析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2022-2023年中国铁蓝行业市场集中度分析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中国铁蓝行业五力竞争分析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2022-2023年中国铁蓝产业提升竞争力策略分析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铁蓝相关行业分析</w:t>
      </w:r>
      <w:r>
        <w:rPr>
          <w:rFonts w:hint="eastAsia"/>
        </w:rPr>
        <w:br/>
      </w:r>
      <w:r>
        <w:rPr>
          <w:rFonts w:hint="eastAsia"/>
        </w:rPr>
        <w:t>第一章 2022-2023年中国铁蓝上游行业研究分析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2022-2023年中国铁蓝上游行业市场状况分析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2022-2023年铁蓝上游行业供应情况分析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2023-2029年中国铁蓝上游行业发展趋势分析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2022-2023年中国铁蓝下游需求情况分析</w:t>
      </w:r>
      <w:r>
        <w:rPr>
          <w:rFonts w:hint="eastAsia"/>
        </w:rPr>
        <w:br/>
      </w:r>
      <w:r>
        <w:rPr>
          <w:rFonts w:hint="eastAsia"/>
        </w:rPr>
        <w:t>　　第一节 2022-2023年中国铁蓝下游行业市场分析</w:t>
      </w:r>
      <w:r>
        <w:rPr>
          <w:rFonts w:hint="eastAsia"/>
        </w:rPr>
        <w:br/>
      </w:r>
      <w:r>
        <w:rPr>
          <w:rFonts w:hint="eastAsia"/>
        </w:rPr>
        <w:t>　　第二节 2022-2023年中国铁蓝下游行业需求情况分析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2023-2029年中国铁蓝下游行业市场发展趋势分析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铁蓝行业企业竞争力分析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2022-2023年我国铁蓝主要企业分析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铁蓝行业未来市场前景展望、投资策略研究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2023-2029年中国铁蓝行业发展趋势预测分析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2023-2029年中国铁蓝行业前景展望</w:t>
      </w:r>
      <w:r>
        <w:rPr>
          <w:rFonts w:hint="eastAsia"/>
        </w:rPr>
        <w:br/>
      </w:r>
      <w:r>
        <w:rPr>
          <w:rFonts w:hint="eastAsia"/>
        </w:rPr>
        <w:t>　　　　一、铁蓝的研究进展及趋势分析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二、铁蓝价格趋势分析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2023-2029年中国铁蓝行业市场预测分析</w:t>
      </w:r>
      <w:r>
        <w:rPr>
          <w:rFonts w:hint="eastAsia"/>
        </w:rPr>
        <w:br/>
      </w:r>
      <w:r>
        <w:rPr>
          <w:rFonts w:hint="eastAsia"/>
        </w:rPr>
        <w:t>　　　　一、铁蓝市场供给预测分析</w:t>
      </w:r>
      <w:r>
        <w:rPr>
          <w:rFonts w:hint="eastAsia"/>
        </w:rPr>
        <w:br/>
      </w:r>
      <w:r>
        <w:rPr>
          <w:rFonts w:hint="eastAsia"/>
        </w:rPr>
        <w:t>　　　　二、铁蓝需求预测分析</w:t>
      </w:r>
      <w:r>
        <w:rPr>
          <w:rFonts w:hint="eastAsia"/>
        </w:rPr>
        <w:br/>
      </w:r>
      <w:r>
        <w:rPr>
          <w:rFonts w:hint="eastAsia"/>
        </w:rPr>
        <w:t>　　　　三、铁蓝竞争格局预测分析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2023-2029年中国铁蓝行业市场盈利预测分析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2023-2029年中国铁蓝行业投资和风险预警分析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2023-2029年铁蓝行业发展环境分析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2023-2029年铁蓝行业投资特性分析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一、2023-2029年中国铁蓝行业进入壁垒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二、2023-2029年中国铁蓝行业盈利模式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三、2023-2029年中国铁蓝行业盈利因素</w:t>
      </w:r>
      <w:r>
        <w:rPr>
          <w:rFonts w:hint="eastAsia"/>
        </w:rPr>
        <w:br/>
      </w:r>
      <w:r>
        <w:rPr>
          <w:rFonts w:hint="eastAsia"/>
        </w:rPr>
        <w:t>　　第三节 2023-2029年铁蓝行业投资风险分析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一、2023-2029年中国铁蓝行业政策风险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二、2023-2029年中国铁蓝行业技术风险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三、2023-2029年中国铁蓝行业供求风险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四、2023-2029年中国铁蓝行业其它风险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2023-2029年中国铁蓝行业投资机会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一、2023-2029年中国铁蓝行业最新投资动向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二、2023-2029年中国铁蓝行业投资机会分析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2023-2029年中国铁蓝行业发展策略及投资建议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铁蓝行业发展策略分析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　济研：铁蓝行业市场的重点客户战略实施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2023-2029年铁蓝行业投资建议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2022-2023年中国铁蓝所属行业发展能力分析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2022-2023年我国铁蓝产品进口数量分析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2022-2023年我国铁蓝产品进口金额分析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2022-2023年我国铁蓝产品出口数量分析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2022-2023年我国铁蓝产品出口金额分析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2022-2023年我国铁蓝产品出口价格分析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2022-2023年我国铁蓝产品进口来源分析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2022-2023年我国铁蓝产品出口流向分析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19318fb874505" w:history="1">
        <w:r>
          <w:rPr>
            <w:rStyle w:val="Hyperlink"/>
          </w:rPr>
          <w:t>2023-2029年中国铁蓝行业发展研究分析与市场前景预测报告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19318fb874505" w:history="1">
        <w:r>
          <w:rPr>
            <w:rStyle w:val="Hyperlink"/>
          </w:rPr>
          <w:t>https://www.20087.com/6/A9/TieLanShiChangQianJing.html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ced8bbb2b4fa6" w:history="1">
      <w:r>
        <w:rPr>
          <w:rStyle w:val="Hyperlink"/>
        </w:rPr>
        <w:t>2023-2029年中国铁蓝行业发展研究分析与市场前景预测报告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TieLanShiChangQianJing.html" TargetMode="External" Id="Rd0619318fb8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TieLanShiChangQianJing.html" TargetMode="External" Id="Re54ced8bbb2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2023-01-23T23:13:00Z</dcterms:created>
  <dcterms:modified xsi:type="dcterms:W3CDTF">2023-01-24T00:13:00Z</dcterms:modified>
  <dc:subject>2023-2029年中国铁蓝行业发展研究分析与市场前景预测报告</dc:subject>
  <dc:title>2023-2029年中国铁蓝行业发展研究分析与市场前景预测报告</dc:title>
  <cp:keywords>2023-2029年中国铁蓝行业发展研究分析与市场前景预测报告</cp:keywords>
  <dc:description>2023-2029年中国铁蓝行业发展研究分析与市场前景预测报告</dc:description>
</cp:coreProperties>
</file>