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154c307e47c9" w:history="1">
              <w:r>
                <w:rPr>
                  <w:rStyle w:val="Hyperlink"/>
                </w:rPr>
                <w:t>中国抽水蓄能行业发展研究及市场前景分析报告（2026-2032年）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154c307e47c9" w:history="1">
              <w:r>
                <w:rPr>
                  <w:rStyle w:val="Hyperlink"/>
                </w:rPr>
                <w:t>中国抽水蓄能行业发展研究及市场前景分析报告（2026-2032年）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154c307e47c9" w:history="1">
                <w:r>
                  <w:rPr>
                    <w:rStyle w:val="Hyperlink"/>
                  </w:rPr>
                  <w:t>https://www.20087.com/8/19/ChouShuiXuNengShiChangQianJing.html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是当前技术最成熟、装机容量最大的电网级储能方式，已在多个国家电力系统中承担调峰、调频、事故备用与黑启动等关键功能。典型电站由上下水库、可逆式水泵水轮机及输电系统构成，具备能量转换效率高、使用寿命长与响应速度快等优势。近年来，在新能源大规模并网背景下，抽水蓄能项目审批加速，选址向负荷中心靠近，并探索利用废弃矿坑、海水等非常规资源建设新型站点。然而，项目前期勘测周期长、生态环境影响评估严格、以及初始投资巨大，仍是主要制约因素；同时，传统日调节模式难以完全匹配风电、光伏的随机性波动。</w:t>
      </w:r>
      <w:r>
        <w:rPr>
          <w:rFonts w:hint="eastAsia"/>
        </w:rPr>
        <w:br/>
      </w:r>
      <w:r>
        <w:rPr>
          <w:rFonts w:hint="eastAsia"/>
        </w:rPr>
        <w:t>　　未来，抽水蓄能将向灵活化、智能化与多元化资源利用方向升级。市场调研网认为，变速机组技术将普及，实现功率与转速独立调节，提升对电网频率波动的响应精度。数字化孪生平台将实现全生命周期仿真与预测性维护，优化调度策略。在选址上，混合式抽蓄（结合常规水电）、分布式小型抽蓄及海水抽蓄等新模式将拓展应用场景。政策机制方面，容量电价与辅助服务市场完善将改善项目经济性。长远看，尽管新型储能技术快速发展，抽水蓄能凭借高安全性、大容量与长时储能特性，仍将在新型电力系统中扮演“稳定器”与“压舱石”角色，支撑高比例可再生能源消纳与电网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154c307e47c9" w:history="1">
        <w:r>
          <w:rPr>
            <w:rStyle w:val="Hyperlink"/>
          </w:rPr>
          <w:t>中国抽水蓄能行业发展研究及市场前景分析报告（2026-2032年）</w:t>
        </w:r>
      </w:hyperlink>
      <w:r>
        <w:rPr>
          <w:rFonts w:hint="eastAsia"/>
        </w:rPr>
        <w:t>》系统分析了抽水蓄能行业的现状，全面梳理了抽水蓄能市场需求、市场规模、产业链结构及价格体系，详细解读了抽水蓄能细分市场特点。报告结合权威数据，科学预测了抽水蓄能市场前景与发展趋势，客观分析了品牌竞争格局、市场集中度及重点企业的运营表现，并指出了抽水蓄能行业面临的机遇与风险。为抽水蓄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抽水蓄能市场概述</w:t>
      </w:r>
      <w:r>
        <w:rPr>
          <w:rFonts w:hint="eastAsia"/>
        </w:rPr>
        <w:br/>
      </w:r>
      <w:r>
        <w:rPr>
          <w:rFonts w:hint="eastAsia"/>
        </w:rPr>
        <w:t>　　1.1 抽水蓄能市场概述</w:t>
      </w:r>
      <w:r>
        <w:rPr>
          <w:rFonts w:hint="eastAsia"/>
        </w:rPr>
        <w:br/>
      </w:r>
      <w:r>
        <w:rPr>
          <w:rFonts w:hint="eastAsia"/>
        </w:rPr>
        <w:t>　　1.2 不同产品类型抽水蓄能分析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中国市场不同产品类型抽水蓄能规模对比（2021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从不同应用，抽水蓄能主要包括如下几个方面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中国市场不同应用抽水蓄能规模对比（2021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并网</w:t>
      </w:r>
      <w:r>
        <w:rPr>
          <w:rFonts w:hint="eastAsia"/>
        </w:rPr>
        <w:br/>
      </w:r>
      <w:r>
        <w:rPr>
          <w:rFonts w:hint="eastAsia"/>
        </w:rPr>
        <w:t>　　　　1.3.3 离网</w:t>
      </w:r>
      <w:r>
        <w:rPr>
          <w:rFonts w:hint="eastAsia"/>
        </w:rPr>
        <w:br/>
      </w:r>
      <w:r>
        <w:rPr>
          <w:rFonts w:hint="eastAsia"/>
        </w:rPr>
        <w:t>　　1.4 中国抽水蓄能市场规模现状及未来趋势（2021-2032）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中国市场主要企业抽水蓄能规模及市场份额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中国市场主要厂商进入抽水蓄能行业时间点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中国市场主要厂商抽水蓄能产品类型及应用</w:t>
      </w:r>
      <w:r>
        <w:rPr>
          <w:rFonts w:hint="eastAsia"/>
        </w:rPr>
        <w:br/>
      </w:r>
      <w:r>
        <w:rPr>
          <w:rFonts w:hint="eastAsia"/>
        </w:rPr>
        <w:t>　　2.5 抽水蓄能行业集中度、竞争程度分析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抽水蓄能行业集中度分析：2025年中国市场Top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中国市场抽水蓄能第一梯队、第二梯队和第三梯队厂商及市场份额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抽水蓄能产品及服务介绍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中国不同产品类型抽水蓄能规模及预测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中国不同产品类型抽水蓄能规模及市场份额（2021-2026）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中国不同产品类型抽水蓄能规模预测（2027-2032）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中国不同应用抽水蓄能规模及市场份额（2021-2026）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中国不同应用抽水蓄能规模预测（2027-2032）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抽水蓄能行业发展面临的风险</w:t>
      </w:r>
      <w:r>
        <w:rPr>
          <w:rFonts w:hint="eastAsia"/>
        </w:rPr>
        <w:br/>
      </w:r>
      <w:r>
        <w:rPr>
          <w:rFonts w:hint="eastAsia"/>
        </w:rPr>
        <w:t>　　6.3 抽水蓄能行业政策分析</w:t>
      </w:r>
      <w:r>
        <w:rPr>
          <w:rFonts w:hint="eastAsia"/>
        </w:rPr>
        <w:br/>
      </w:r>
      <w:r>
        <w:rPr>
          <w:rFonts w:hint="eastAsia"/>
        </w:rPr>
        <w:t>　　6.4 抽水蓄能中国企业SWOT分析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抽水蓄能行业产业链简介</w:t>
      </w:r>
      <w:r>
        <w:rPr>
          <w:rFonts w:hint="eastAsia"/>
        </w:rPr>
        <w:br/>
      </w:r>
      <w:r>
        <w:rPr>
          <w:rFonts w:hint="eastAsia"/>
        </w:rPr>
        <w:t>　　　　7.1.1 抽水蓄能行业供应链分析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抽水蓄能行业主要下游客户</w:t>
      </w:r>
      <w:r>
        <w:rPr>
          <w:rFonts w:hint="eastAsia"/>
        </w:rPr>
        <w:br/>
      </w:r>
      <w:r>
        <w:rPr>
          <w:rFonts w:hint="eastAsia"/>
        </w:rPr>
        <w:t>　　7.2 抽水蓄能行业采购模式</w:t>
      </w:r>
      <w:r>
        <w:rPr>
          <w:rFonts w:hint="eastAsia"/>
        </w:rPr>
        <w:br/>
      </w:r>
      <w:r>
        <w:rPr>
          <w:rFonts w:hint="eastAsia"/>
        </w:rPr>
        <w:t>　　7.3 抽水蓄能行业开发/生产模式</w:t>
      </w:r>
      <w:r>
        <w:rPr>
          <w:rFonts w:hint="eastAsia"/>
        </w:rPr>
        <w:br/>
      </w:r>
      <w:r>
        <w:rPr>
          <w:rFonts w:hint="eastAsia"/>
        </w:rPr>
        <w:t>　　7.4 抽水蓄能行业销售模式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中国市场不同产品类型抽水蓄能规模（万元）及增长率对比（2021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开环主要企业列表</w:t>
      </w:r>
      <w:r>
        <w:rPr>
          <w:rFonts w:hint="eastAsia"/>
        </w:rPr>
        <w:br/>
      </w:r>
      <w:r>
        <w:rPr>
          <w:rFonts w:hint="eastAsia"/>
        </w:rPr>
        <w:t>　　表 3： 闭环主要企业列表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中国市场不同应用抽水蓄能规模（万元）及增长率对比（2021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中国市场主要企业抽水蓄能规模（万元）&amp;（2021-2026）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中国市场主要企业抽水蓄能规模份额对比（2021-2026）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中国市场主要企业进入抽水蓄能市场日期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中国市场主要厂商抽水蓄能产品类型及应用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2025年中国市场抽水蓄能主要厂商市场地位（第一梯队、第二梯队和第三梯队）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中国市场抽水蓄能市场投资、并购等现状分析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抽水蓄能产品及服务介绍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抽水蓄能产品及服务介绍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抽水蓄能产品及服务介绍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抽水蓄能产品及服务介绍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抽水蓄能产品及服务介绍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重点企业（8）公司信息、总部、抽水蓄能市场地位以及主要的竞争对手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抽水蓄能产品及服务介绍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重点企业（8）在中国市场抽水蓄能收入（万元）及毛利率（2021-2026）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中国不同产品类型抽水蓄能规模列表（万元）&amp;（2021-2026）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中国不同产品类型抽水蓄能规模市场份额列表（2021-2026）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中国不同产品类型抽水蓄能规模（万元）预测（2027-2032）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中国不同产品类型抽水蓄能规模市场份额预测（2027-2032）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中国不同应用抽水蓄能规模列表（万元）&amp;（2021-2026）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中国不同应用抽水蓄能规模市场份额列表（2021-2026）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中国不同应用抽水蓄能规模（万元）预测（2027-2032）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中国不同应用抽水蓄能规模市场份额预测（2027-2032）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抽水蓄能行业发展面临的风险</w:t>
      </w:r>
      <w:r>
        <w:rPr>
          <w:rFonts w:hint="eastAsia"/>
        </w:rPr>
        <w:br/>
      </w:r>
      <w:r>
        <w:rPr>
          <w:rFonts w:hint="eastAsia"/>
        </w:rPr>
        <w:t>　　表 54： 抽水蓄能行业政策分析</w:t>
      </w:r>
      <w:r>
        <w:rPr>
          <w:rFonts w:hint="eastAsia"/>
        </w:rPr>
        <w:br/>
      </w:r>
      <w:r>
        <w:rPr>
          <w:rFonts w:hint="eastAsia"/>
        </w:rPr>
        <w:t>　　表 55： 抽水蓄能行业供应链分析</w:t>
      </w:r>
      <w:r>
        <w:rPr>
          <w:rFonts w:hint="eastAsia"/>
        </w:rPr>
        <w:br/>
      </w:r>
      <w:r>
        <w:rPr>
          <w:rFonts w:hint="eastAsia"/>
        </w:rPr>
        <w:t>　　表 56： 抽水蓄能上游原材料和主要供应商情况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抽水蓄能行业主要下游客户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抽水蓄能产品图片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中国不同产品类型抽水蓄能市场份额2025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开环产品图片</w:t>
      </w:r>
      <w:r>
        <w:rPr>
          <w:rFonts w:hint="eastAsia"/>
        </w:rPr>
        <w:br/>
      </w:r>
      <w:r>
        <w:rPr>
          <w:rFonts w:hint="eastAsia"/>
        </w:rPr>
        <w:t>　　图 4： 中国开环规模（万元）及增长率（2021-2032）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中国闭环规模（万元）及增长率（2021-2032）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中国不同应用抽水蓄能市场份额2025 VS 2032</w:t>
      </w:r>
      <w:r>
        <w:rPr>
          <w:rFonts w:hint="eastAsia"/>
        </w:rPr>
        <w:br/>
      </w:r>
      <w:r>
        <w:rPr>
          <w:rFonts w:hint="eastAsia"/>
        </w:rPr>
        <w:t>　　图 8： 并网</w:t>
      </w:r>
      <w:r>
        <w:rPr>
          <w:rFonts w:hint="eastAsia"/>
        </w:rPr>
        <w:br/>
      </w:r>
      <w:r>
        <w:rPr>
          <w:rFonts w:hint="eastAsia"/>
        </w:rPr>
        <w:t>　　图 9： 离网</w:t>
      </w:r>
      <w:r>
        <w:rPr>
          <w:rFonts w:hint="eastAsia"/>
        </w:rPr>
        <w:br/>
      </w:r>
      <w:r>
        <w:rPr>
          <w:rFonts w:hint="eastAsia"/>
        </w:rPr>
        <w:t>　　图 10： 中国抽水蓄能市场规模增速预测：（2021-2032）&amp;（万元）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中国市场抽水蓄能市场规模，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2025年中国市场前五大厂商抽水蓄能市场份额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2025年中国市场抽水蓄能第一梯队、第二梯队和第三梯队厂商及市场份额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中国不同产品类型抽水蓄能市场份额2021 &amp; 2025</w:t>
      </w:r>
      <w:r>
        <w:rPr>
          <w:rFonts w:hint="eastAsia"/>
        </w:rPr>
        <w:br/>
      </w:r>
      <w:r>
        <w:rPr>
          <w:rFonts w:hint="eastAsia"/>
        </w:rPr>
        <w:t>　　图 15： 抽水蓄能中国企业SWOT分析</w:t>
      </w:r>
      <w:r>
        <w:rPr>
          <w:rFonts w:hint="eastAsia"/>
        </w:rPr>
        <w:br/>
      </w:r>
      <w:r>
        <w:rPr>
          <w:rFonts w:hint="eastAsia"/>
        </w:rPr>
        <w:t>　　图 16： 抽水蓄能产业链</w:t>
      </w:r>
      <w:r>
        <w:rPr>
          <w:rFonts w:hint="eastAsia"/>
        </w:rPr>
        <w:br/>
      </w:r>
      <w:r>
        <w:rPr>
          <w:rFonts w:hint="eastAsia"/>
        </w:rPr>
        <w:t>　　图 17： 抽水蓄能行业采购模式</w:t>
      </w:r>
      <w:r>
        <w:rPr>
          <w:rFonts w:hint="eastAsia"/>
        </w:rPr>
        <w:br/>
      </w:r>
      <w:r>
        <w:rPr>
          <w:rFonts w:hint="eastAsia"/>
        </w:rPr>
        <w:t>　　图 18： 抽水蓄能行业开发/生产模式分析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抽水蓄能行业销售模式分析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154c307e47c9" w:history="1">
        <w:r>
          <w:rPr>
            <w:rStyle w:val="Hyperlink"/>
          </w:rPr>
          <w:t>中国抽水蓄能行业发展研究及市场前景分析报告（2026-2032年）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154c307e47c9" w:history="1">
        <w:r>
          <w:rPr>
            <w:rStyle w:val="Hyperlink"/>
          </w:rPr>
          <w:t>https://www.20087.com/8/19/ChouShuiXuNengShiChangQianJing.html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即将开工的抽水蓄能电站、抽水蓄能电站发展前景、抽水发电是什么原理、抽水蓄能是新型储能的一种对不对、抽水蓄能中长期规划、抽水蓄能电站项目可行性研究报告、抽水蓄能行业发展现状、抽水蓄能是新型储能的一种、抽水蓄能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8b6bddd0f42aa" w:history="1">
      <w:r>
        <w:rPr>
          <w:rStyle w:val="Hyperlink"/>
        </w:rPr>
        <w:t>中国抽水蓄能行业发展研究及市场前景分析报告（2026-2032年）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ouShuiXuNengShiChangQianJing.html" TargetMode="External" Id="R1e7d154c307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ouShuiXuNengShiChangQianJing.html" TargetMode="External" Id="Ra018b6bddd0f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2026-02-06T04:46:39Z</dcterms:created>
  <dcterms:modified xsi:type="dcterms:W3CDTF">2026-02-06T05:46:39Z</dcterms:modified>
  <dc:subject>中国抽水蓄能行业发展研究及市场前景分析报告（2026-2032年）</dc:subject>
  <dc:title>中国抽水蓄能行业发展研究及市场前景分析报告（2026-2032年）</dc:title>
  <cp:keywords>中国抽水蓄能行业发展研究及市场前景分析报告（2026-2032年）</cp:keywords>
  <dc:description>中国抽水蓄能行业发展研究及市场前景分析报告（2026-2032年）</dc:description>
</cp:coreProperties>
</file>