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2447a0b4f4966" w:history="1">
              <w:r>
                <w:rPr>
                  <w:rStyle w:val="Hyperlink"/>
                </w:rPr>
                <w:t>2025-2031年中国有色金属矿采选市场现状全面调研与发展趋势报告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2447a0b4f4966" w:history="1">
              <w:r>
                <w:rPr>
                  <w:rStyle w:val="Hyperlink"/>
                </w:rPr>
                <w:t>2025-2031年中国有色金属矿采选市场现状全面调研与发展趋势报告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2447a0b4f4966" w:history="1">
                <w:r>
                  <w:rPr>
                    <w:rStyle w:val="Hyperlink"/>
                  </w:rPr>
                  <w:t>https://www.20087.com/9/79/YouSeJinShuKuangCaiXuanWeiLaiFaZ.html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获取铜、铝、锌等重要金属的上游环节，对全球经济和工业发展至关重要。近年来，随着地质勘探技术的进步和环保法规的趋严，有色金属矿采选业正面临从传统开采向绿色开采的转变，减少对生态的破坏，提高资源回收率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智能化和绿色化。利用无人机、卫星遥感和地质建模等技术，提高勘探效率和精度，减少盲目开采。同时，采用湿法冶金、生物浸出等先进技术，提高矿石的处理效率和金属回收率，降低能耗和废弃物排放。此外，通过循环经济模式，回收再利用废旧电子产品和工业废料中的有色金属，形成闭环的资源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2447a0b4f4966" w:history="1">
        <w:r>
          <w:rPr>
            <w:rStyle w:val="Hyperlink"/>
          </w:rPr>
          <w:t>2025-2031年中国有色金属矿采选市场现状全面调研与发展趋势报告</w:t>
        </w:r>
      </w:hyperlink>
      <w:r>
        <w:rPr>
          <w:rFonts w:hint="eastAsia"/>
        </w:rPr>
        <w:t>》从市场规模、需求变化及价格动态等维度，系统解析了有色金属矿采选行业的现状与发展趋势。报告深入分析了有色金属矿采选产业链各环节，科学预测了市场前景与技术发展方向，同时聚焦有色金属矿采选细分市场特点及重点企业的经营表现，揭示了有色金属矿采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有色金属矿采选行业的地位与特征</w:t>
      </w:r>
      <w:r>
        <w:rPr>
          <w:rFonts w:hint="eastAsia"/>
        </w:rPr>
        <w:br/>
      </w:r>
      <w:r>
        <w:rPr>
          <w:rFonts w:hint="eastAsia"/>
        </w:rPr>
        <w:t>　　第一节 有色金属矿采选行业定义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有色金属矿采选行业特征</w:t>
      </w:r>
      <w:r>
        <w:rPr>
          <w:rFonts w:hint="eastAsia"/>
        </w:rPr>
        <w:br/>
      </w:r>
      <w:r>
        <w:rPr>
          <w:rFonts w:hint="eastAsia"/>
        </w:rPr>
        <w:t>　　　　　　1、消费特征</w:t>
      </w:r>
      <w:r>
        <w:rPr>
          <w:rFonts w:hint="eastAsia"/>
        </w:rPr>
        <w:br/>
      </w:r>
      <w:r>
        <w:rPr>
          <w:rFonts w:hint="eastAsia"/>
        </w:rPr>
        <w:t>　　　　　　2、产品结构特征</w:t>
      </w:r>
      <w:r>
        <w:rPr>
          <w:rFonts w:hint="eastAsia"/>
        </w:rPr>
        <w:br/>
      </w:r>
      <w:r>
        <w:rPr>
          <w:rFonts w:hint="eastAsia"/>
        </w:rPr>
        <w:t>　　　　　　3、原材料供给特征</w:t>
      </w:r>
      <w:r>
        <w:rPr>
          <w:rFonts w:hint="eastAsia"/>
        </w:rPr>
        <w:br/>
      </w:r>
      <w:r>
        <w:rPr>
          <w:rFonts w:hint="eastAsia"/>
        </w:rPr>
        <w:t>　　　　　　4、产业集中度特征</w:t>
      </w:r>
      <w:r>
        <w:rPr>
          <w:rFonts w:hint="eastAsia"/>
        </w:rPr>
        <w:br/>
      </w:r>
      <w:r>
        <w:rPr>
          <w:rFonts w:hint="eastAsia"/>
        </w:rPr>
        <w:t>　　　　　　5、2025年有色金属矿采选行业运行特征</w:t>
      </w:r>
      <w:r>
        <w:rPr>
          <w:rFonts w:hint="eastAsia"/>
        </w:rPr>
        <w:br/>
      </w:r>
      <w:r>
        <w:rPr>
          <w:rFonts w:hint="eastAsia"/>
        </w:rPr>
        <w:t>　　　　　　5.12018 年有色金属矿采选行业生产特征</w:t>
      </w:r>
      <w:r>
        <w:rPr>
          <w:rFonts w:hint="eastAsia"/>
        </w:rPr>
        <w:br/>
      </w:r>
      <w:r>
        <w:rPr>
          <w:rFonts w:hint="eastAsia"/>
        </w:rPr>
        <w:t>　　　　　　5.22018 年有色金属矿采选行业进出口特征</w:t>
      </w:r>
      <w:r>
        <w:rPr>
          <w:rFonts w:hint="eastAsia"/>
        </w:rPr>
        <w:br/>
      </w:r>
      <w:r>
        <w:rPr>
          <w:rFonts w:hint="eastAsia"/>
        </w:rPr>
        <w:t>　　　　　　5.32018 年有色金属矿采选产品及原料市场特征</w:t>
      </w:r>
      <w:r>
        <w:rPr>
          <w:rFonts w:hint="eastAsia"/>
        </w:rPr>
        <w:br/>
      </w:r>
      <w:r>
        <w:rPr>
          <w:rFonts w:hint="eastAsia"/>
        </w:rPr>
        <w:t>　　　　　　5.42018 年有色金属矿采选行业经济效益特征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1、2025年我国投资增长状况</w:t>
      </w:r>
      <w:r>
        <w:rPr>
          <w:rFonts w:hint="eastAsia"/>
        </w:rPr>
        <w:br/>
      </w:r>
      <w:r>
        <w:rPr>
          <w:rFonts w:hint="eastAsia"/>
        </w:rPr>
        <w:t>　　　　　　1.1 支持投资稳定增长的因素较多</w:t>
      </w:r>
      <w:r>
        <w:rPr>
          <w:rFonts w:hint="eastAsia"/>
        </w:rPr>
        <w:br/>
      </w:r>
      <w:r>
        <w:rPr>
          <w:rFonts w:hint="eastAsia"/>
        </w:rPr>
        <w:t>　　　　　　1.2 带动投资走低的因素亦较多</w:t>
      </w:r>
      <w:r>
        <w:rPr>
          <w:rFonts w:hint="eastAsia"/>
        </w:rPr>
        <w:br/>
      </w:r>
      <w:r>
        <w:rPr>
          <w:rFonts w:hint="eastAsia"/>
        </w:rPr>
        <w:t>　　　　　　2、2025年我国物价运行状况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3、2025年我国工业增长状况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5、2025年我国消费增长状况</w:t>
      </w:r>
      <w:r>
        <w:rPr>
          <w:rFonts w:hint="eastAsia"/>
        </w:rPr>
        <w:br/>
      </w:r>
      <w:r>
        <w:rPr>
          <w:rFonts w:hint="eastAsia"/>
        </w:rPr>
        <w:t>　　第二节 2025年国家宏观调控政策分析</w:t>
      </w:r>
      <w:r>
        <w:rPr>
          <w:rFonts w:hint="eastAsia"/>
        </w:rPr>
        <w:br/>
      </w:r>
      <w:r>
        <w:rPr>
          <w:rFonts w:hint="eastAsia"/>
        </w:rPr>
        <w:t>　　　　　　1、2025年国家宏观调控政策</w:t>
      </w:r>
      <w:r>
        <w:rPr>
          <w:rFonts w:hint="eastAsia"/>
        </w:rPr>
        <w:br/>
      </w:r>
      <w:r>
        <w:rPr>
          <w:rFonts w:hint="eastAsia"/>
        </w:rPr>
        <w:t>　　　　　　2、2025年国家宏观调控政策取向分析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2025年有色金属矿采选所属行业发展动态</w:t>
      </w:r>
      <w:r>
        <w:rPr>
          <w:rFonts w:hint="eastAsia"/>
        </w:rPr>
        <w:br/>
      </w:r>
      <w:r>
        <w:rPr>
          <w:rFonts w:hint="eastAsia"/>
        </w:rPr>
        <w:t>　　第一节 行业发展动态</w:t>
      </w:r>
      <w:r>
        <w:rPr>
          <w:rFonts w:hint="eastAsia"/>
        </w:rPr>
        <w:br/>
      </w:r>
      <w:r>
        <w:rPr>
          <w:rFonts w:hint="eastAsia"/>
        </w:rPr>
        <w:t>　　第二节 各细分市场发展动态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2025年有色金属矿采选所属行业运行状况分析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世界有色金属矿采选产业发展现状</w:t>
      </w:r>
      <w:r>
        <w:rPr>
          <w:rFonts w:hint="eastAsia"/>
        </w:rPr>
        <w:br/>
      </w:r>
      <w:r>
        <w:rPr>
          <w:rFonts w:hint="eastAsia"/>
        </w:rPr>
        <w:t>　　第二节 国内有色金属矿采选产业发展现状</w:t>
      </w:r>
      <w:r>
        <w:rPr>
          <w:rFonts w:hint="eastAsia"/>
        </w:rPr>
        <w:br/>
      </w:r>
      <w:r>
        <w:rPr>
          <w:rFonts w:hint="eastAsia"/>
        </w:rPr>
        <w:t>　　　　　　1、行业整体情况分析</w:t>
      </w:r>
      <w:r>
        <w:rPr>
          <w:rFonts w:hint="eastAsia"/>
        </w:rPr>
        <w:br/>
      </w:r>
      <w:r>
        <w:rPr>
          <w:rFonts w:hint="eastAsia"/>
        </w:rPr>
        <w:t>　　　　　　2019年一季度，有色金属板块总库存2450亿元，同比增加69亿元，增幅3%，主要是黄金行业同比增加25亿元，稀土行业同比增加23亿元，铜行业同比增加15亿元。自以来，行业库存水平不断增加，预计后续将经历去库存阶段。</w:t>
      </w:r>
      <w:r>
        <w:rPr>
          <w:rFonts w:hint="eastAsia"/>
        </w:rPr>
        <w:br/>
      </w:r>
      <w:r>
        <w:rPr>
          <w:rFonts w:hint="eastAsia"/>
        </w:rPr>
        <w:t>　　　　　　2019年一季度，有色金属板块整体负债率为57%，同比增加1个百分点。受金属价格同比下滑，行业盈利水平回落，但总体盈利水平仍较强劲，企业投资活动复苏带来经营杠杆自持续下滑后出现回升。</w:t>
      </w:r>
      <w:r>
        <w:rPr>
          <w:rFonts w:hint="eastAsia"/>
        </w:rPr>
        <w:br/>
      </w:r>
      <w:r>
        <w:rPr>
          <w:rFonts w:hint="eastAsia"/>
        </w:rPr>
        <w:t>　　　　　　2024和2025年各子行业库存及资产负债率情况（亿元）</w:t>
      </w:r>
      <w:r>
        <w:rPr>
          <w:rFonts w:hint="eastAsia"/>
        </w:rPr>
        <w:br/>
      </w:r>
      <w:r>
        <w:rPr>
          <w:rFonts w:hint="eastAsia"/>
        </w:rPr>
        <w:t>　　　　　　1.1 制造业整体效益分析</w:t>
      </w:r>
      <w:r>
        <w:rPr>
          <w:rFonts w:hint="eastAsia"/>
        </w:rPr>
        <w:br/>
      </w:r>
      <w:r>
        <w:rPr>
          <w:rFonts w:hint="eastAsia"/>
        </w:rPr>
        <w:t>　　　　　　1.2 制造业企业情况分析</w:t>
      </w:r>
      <w:r>
        <w:rPr>
          <w:rFonts w:hint="eastAsia"/>
        </w:rPr>
        <w:br/>
      </w:r>
      <w:r>
        <w:rPr>
          <w:rFonts w:hint="eastAsia"/>
        </w:rPr>
        <w:t>　　　　　　2、行业供需（产销）情况分析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　　3、2025年行业产品进出口形势分析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2025年全国有色金属矿采选所属行业财务状况分析</w:t>
      </w:r>
      <w:r>
        <w:rPr>
          <w:rFonts w:hint="eastAsia"/>
        </w:rPr>
        <w:br/>
      </w:r>
      <w:r>
        <w:rPr>
          <w:rFonts w:hint="eastAsia"/>
        </w:rPr>
        <w:t>　　第一节 所属 行业经营状况对比分析</w:t>
      </w:r>
      <w:r>
        <w:rPr>
          <w:rFonts w:hint="eastAsia"/>
        </w:rPr>
        <w:br/>
      </w:r>
      <w:r>
        <w:rPr>
          <w:rFonts w:hint="eastAsia"/>
        </w:rPr>
        <w:t>　　　　　　1、行业规模对比分析</w:t>
      </w:r>
      <w:r>
        <w:rPr>
          <w:rFonts w:hint="eastAsia"/>
        </w:rPr>
        <w:br/>
      </w:r>
      <w:r>
        <w:rPr>
          <w:rFonts w:hint="eastAsia"/>
        </w:rPr>
        <w:t>　　　　　　2、行业人均创利对比分析</w:t>
      </w:r>
      <w:r>
        <w:rPr>
          <w:rFonts w:hint="eastAsia"/>
        </w:rPr>
        <w:br/>
      </w:r>
      <w:r>
        <w:rPr>
          <w:rFonts w:hint="eastAsia"/>
        </w:rPr>
        <w:t>　　　　　　3、行业规模同比分析</w:t>
      </w:r>
      <w:r>
        <w:rPr>
          <w:rFonts w:hint="eastAsia"/>
        </w:rPr>
        <w:br/>
      </w:r>
      <w:r>
        <w:rPr>
          <w:rFonts w:hint="eastAsia"/>
        </w:rPr>
        <w:t>　　　　　　4、行业规模环比分析</w:t>
      </w:r>
      <w:r>
        <w:rPr>
          <w:rFonts w:hint="eastAsia"/>
        </w:rPr>
        <w:br/>
      </w:r>
      <w:r>
        <w:rPr>
          <w:rFonts w:hint="eastAsia"/>
        </w:rPr>
        <w:t>　　第二节 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2、行业盈利能力对比分析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4、行业营运能力对比分析</w:t>
      </w:r>
      <w:r>
        <w:rPr>
          <w:rFonts w:hint="eastAsia"/>
        </w:rPr>
        <w:br/>
      </w:r>
      <w:r>
        <w:rPr>
          <w:rFonts w:hint="eastAsia"/>
        </w:rPr>
        <w:t>　　　　　　5、行业偿债能力分析</w:t>
      </w:r>
      <w:r>
        <w:rPr>
          <w:rFonts w:hint="eastAsia"/>
        </w:rPr>
        <w:br/>
      </w:r>
      <w:r>
        <w:rPr>
          <w:rFonts w:hint="eastAsia"/>
        </w:rPr>
        <w:t>　　　　　　6、行业偿债能力对比分析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所属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　　1、行业不同规模企业人均指标分析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　　2、行业不同规模企业盈利能力分析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4、行业不同规模企业偿债能力分析=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2025年有色金属矿采选行业产业链（上下游及关联产业）状况分析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2025年有色金属矿采选行业项目投资状况</w:t>
      </w:r>
      <w:r>
        <w:rPr>
          <w:rFonts w:hint="eastAsia"/>
        </w:rPr>
        <w:br/>
      </w:r>
      <w:r>
        <w:rPr>
          <w:rFonts w:hint="eastAsia"/>
        </w:rPr>
        <w:t>　　第一节 华中地区项目投资状况</w:t>
      </w:r>
      <w:r>
        <w:rPr>
          <w:rFonts w:hint="eastAsia"/>
        </w:rPr>
        <w:br/>
      </w:r>
      <w:r>
        <w:rPr>
          <w:rFonts w:hint="eastAsia"/>
        </w:rPr>
        <w:t>　　第二节 华南地区项目投资状况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西南地区项目投资状况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2025年有色金属矿采选产业投资状况分析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2.12018 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2.2 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有色金属矿采选行业发展的PEST分析</w:t>
      </w:r>
      <w:r>
        <w:rPr>
          <w:rFonts w:hint="eastAsia"/>
        </w:rPr>
        <w:br/>
      </w:r>
      <w:r>
        <w:rPr>
          <w:rFonts w:hint="eastAsia"/>
        </w:rPr>
        <w:t>　　　　　　1、政治和法律环境分析</w:t>
      </w:r>
      <w:r>
        <w:rPr>
          <w:rFonts w:hint="eastAsia"/>
        </w:rPr>
        <w:br/>
      </w:r>
      <w:r>
        <w:rPr>
          <w:rFonts w:hint="eastAsia"/>
        </w:rPr>
        <w:t>　　　　　　2、经济发展环境分析</w:t>
      </w:r>
      <w:r>
        <w:rPr>
          <w:rFonts w:hint="eastAsia"/>
        </w:rPr>
        <w:br/>
      </w:r>
      <w:r>
        <w:rPr>
          <w:rFonts w:hint="eastAsia"/>
        </w:rPr>
        <w:t>　　　　　　3、社会、文化与自然环境分析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4、技术发展环境分析</w:t>
      </w:r>
      <w:r>
        <w:rPr>
          <w:rFonts w:hint="eastAsia"/>
        </w:rPr>
        <w:br/>
      </w:r>
      <w:r>
        <w:rPr>
          <w:rFonts w:hint="eastAsia"/>
        </w:rPr>
        <w:t>　　第三节 有色金属矿采选产业投资风险分析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5、细分行业风险</w:t>
      </w:r>
      <w:r>
        <w:rPr>
          <w:rFonts w:hint="eastAsia"/>
        </w:rPr>
        <w:br/>
      </w:r>
      <w:r>
        <w:rPr>
          <w:rFonts w:hint="eastAsia"/>
        </w:rPr>
        <w:t>　　第四节 有色金属矿采选产业投资机会分析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　　1、市场发展趋势</w:t>
      </w:r>
      <w:r>
        <w:rPr>
          <w:rFonts w:hint="eastAsia"/>
        </w:rPr>
        <w:br/>
      </w:r>
      <w:r>
        <w:rPr>
          <w:rFonts w:hint="eastAsia"/>
        </w:rPr>
        <w:t>　　　　　　2、行业竞争趋势</w:t>
      </w:r>
      <w:r>
        <w:rPr>
          <w:rFonts w:hint="eastAsia"/>
        </w:rPr>
        <w:br/>
      </w:r>
      <w:r>
        <w:rPr>
          <w:rFonts w:hint="eastAsia"/>
        </w:rPr>
        <w:t>　　　　　　3、技术发展趋势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　　1、2025-2031年行业总资产预测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　　2、2025-2031年行业工业总产值预测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3、2025-2031年行业产品销售收入预测</w:t>
      </w:r>
      <w:r>
        <w:rPr>
          <w:rFonts w:hint="eastAsia"/>
        </w:rPr>
        <w:br/>
      </w:r>
      <w:r>
        <w:rPr>
          <w:rFonts w:hint="eastAsia"/>
        </w:rPr>
        <w:t>　　　　　　4、2025-2031年行业利润总额预测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全国重点企业经营数据</w:t>
      </w:r>
      <w:r>
        <w:rPr>
          <w:rFonts w:hint="eastAsia"/>
        </w:rPr>
        <w:br/>
      </w:r>
      <w:r>
        <w:rPr>
          <w:rFonts w:hint="eastAsia"/>
        </w:rPr>
        <w:t>　　第一节 全国规模以上有色金属矿采选行业经营企业基本信息库</w:t>
      </w:r>
      <w:r>
        <w:rPr>
          <w:rFonts w:hint="eastAsia"/>
        </w:rPr>
        <w:br/>
      </w:r>
      <w:r>
        <w:rPr>
          <w:rFonts w:hint="eastAsia"/>
        </w:rPr>
        <w:t>　　第二节 [.中智.林.]全国规模以上有色金属矿采选行业企业经营数据库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2447a0b4f4966" w:history="1">
        <w:r>
          <w:rPr>
            <w:rStyle w:val="Hyperlink"/>
          </w:rPr>
          <w:t>2025-2031年中国有色金属矿采选市场现状全面调研与发展趋势报告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2447a0b4f4966" w:history="1">
        <w:r>
          <w:rPr>
            <w:rStyle w:val="Hyperlink"/>
          </w:rPr>
          <w:t>https://www.20087.com/9/79/YouSeJinShuKuangCaiXuanWeiLaiFaZ.html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989a33f94b25" w:history="1">
      <w:r>
        <w:rPr>
          <w:rStyle w:val="Hyperlink"/>
        </w:rPr>
        <w:t>2025-2031年中国有色金属矿采选市场现状全面调研与发展趋势报告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uSeJinShuKuangCaiXuanWeiLaiFaZ.html" TargetMode="External" Id="Re392447a0b4f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uSeJinShuKuangCaiXuanWeiLaiFaZ.html" TargetMode="External" Id="R628b989a33f9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2024-12-09T23:06:00Z</dcterms:created>
  <dcterms:modified xsi:type="dcterms:W3CDTF">2024-12-10T00:06:00Z</dcterms:modified>
  <dc:subject>2025-2031年中国有色金属矿采选市场现状全面调研与发展趋势报告</dc:subject>
  <dc:title>2025-2031年中国有色金属矿采选市场现状全面调研与发展趋势报告</dc:title>
  <cp:keywords>2025-2031年中国有色金属矿采选市场现状全面调研与发展趋势报告</cp:keywords>
  <dc:description>2025-2031年中国有色金属矿采选市场现状全面调研与发展趋势报告</dc:description>
</cp:coreProperties>
</file>