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20a31365c4f43" w:history="1">
              <w:r>
                <w:rPr>
                  <w:rStyle w:val="Hyperlink"/>
                </w:rPr>
                <w:t>2024-2030年中国铁合金行业调查研究分析及未来趋势预测报告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20a31365c4f43" w:history="1">
              <w:r>
                <w:rPr>
                  <w:rStyle w:val="Hyperlink"/>
                </w:rPr>
                <w:t>2024-2030年中国铁合金行业调查研究分析及未来趋势预测报告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20a31365c4f43" w:history="1">
                <w:r>
                  <w:rPr>
                    <w:rStyle w:val="Hyperlink"/>
                  </w:rPr>
                  <w:t>https://www.20087.com/9/39/TieHeJinDiaoYanBaoGao.html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原料，其发展与全球经济活动和基础设施建设密切相关。近年来，随着全球钢铁产能的调整和钢铁需求的波动，铁合金市场经历了供需关系的动态变化。铁合金的种类繁多，包括硅铁、锰铁、铬铁等，每种合金都有其特定的性能和用途。随着环保法规的收紧，铁合金生产商正面临更加严格的排放标准，推动了生产技术的革新和环保材料的应用。</w:t>
      </w:r>
      <w:r>
        <w:rPr>
          <w:rFonts w:hint="eastAsia"/>
        </w:rPr>
        <w:br/>
      </w:r>
      <w:r>
        <w:rPr>
          <w:rFonts w:hint="eastAsia"/>
        </w:rPr>
        <w:t>　　未来，铁合金行业的发展将更加注重绿色生产和产品升级。一方面，通过采用清洁能源、优化生产工艺和回收利用副产品，铁合金生产商将努力降低生产过程中的碳足迹和污染物排放，以符合日益严格的环保要求。另一方面，随着钢铁行业对高性能和特殊性能钢材需求的增加，铁合金将朝着高纯度、高附加值的方向发展，以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20a31365c4f43" w:history="1">
        <w:r>
          <w:rPr>
            <w:rStyle w:val="Hyperlink"/>
          </w:rPr>
          <w:t>2024-2030年中国铁合金行业调查研究分析及未来趋势预测报告</w:t>
        </w:r>
      </w:hyperlink>
      <w:r>
        <w:rPr>
          <w:rFonts w:hint="eastAsia"/>
        </w:rPr>
        <w:t>》是根据公司多年来对铁合金产品的研究，结合铁合金产品历年供需关系变化规律，对我国铁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铁合金行业概述</w:t>
      </w:r>
      <w:r>
        <w:rPr>
          <w:rFonts w:hint="eastAsia"/>
        </w:rPr>
        <w:br/>
      </w:r>
      <w:r>
        <w:rPr>
          <w:rFonts w:hint="eastAsia"/>
        </w:rPr>
        <w:t>　　第一节 铁合金行业界定</w:t>
      </w:r>
      <w:r>
        <w:rPr>
          <w:rFonts w:hint="eastAsia"/>
        </w:rPr>
        <w:br/>
      </w:r>
      <w:r>
        <w:rPr>
          <w:rFonts w:hint="eastAsia"/>
        </w:rPr>
        <w:t>　　第二节 铁合金行业发展历程</w:t>
      </w:r>
      <w:r>
        <w:rPr>
          <w:rFonts w:hint="eastAsia"/>
        </w:rPr>
        <w:br/>
      </w:r>
      <w:r>
        <w:rPr>
          <w:rFonts w:hint="eastAsia"/>
        </w:rPr>
        <w:t>　　第三节 铁合金产业链分析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一、铁合金行业相关政策</w:t>
      </w:r>
      <w:r>
        <w:rPr>
          <w:rFonts w:hint="eastAsia"/>
        </w:rPr>
        <w:br/>
      </w:r>
      <w:r>
        <w:rPr>
          <w:rFonts w:hint="eastAsia"/>
        </w:rPr>
        <w:t>　　　　二、铁合金行业相关标准</w:t>
      </w:r>
      <w:r>
        <w:rPr>
          <w:rFonts w:hint="eastAsia"/>
        </w:rPr>
        <w:br/>
      </w:r>
      <w:r>
        <w:rPr>
          <w:rFonts w:hint="eastAsia"/>
        </w:rPr>
        <w:t>　　第三节 铁合金行业技术环境分析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中国铁合金行业盈利情况分析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三、2024-2030年中国铁合金行业供给预测</w:t>
      </w:r>
      <w:r>
        <w:rPr>
          <w:rFonts w:hint="eastAsia"/>
        </w:rPr>
        <w:br/>
      </w:r>
      <w:r>
        <w:rPr>
          <w:rFonts w:hint="eastAsia"/>
        </w:rPr>
        <w:t>　　第四节 中国铁合金行业需求概况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三、2024-2030年中国铁合金市场需求预测</w:t>
      </w:r>
      <w:r>
        <w:rPr>
          <w:rFonts w:hint="eastAsia"/>
        </w:rPr>
        <w:br/>
      </w:r>
      <w:r>
        <w:rPr>
          <w:rFonts w:hint="eastAsia"/>
        </w:rPr>
        <w:t>　　第五节 铁合金产业供需平衡状况分析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三、**地区铁合金行业调研分析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四、**地区铁合金行业调研分析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五、**地区铁合金行业调研分析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六、**地区铁合金行业调研分析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二、2024-2030年铁合金行业资产规模预测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四、2024-2030年铁合金行业收入和利润预测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铁合金行业效益分析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国内铁合金产品价格走势及影响因素分析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国内铁合金价格影响因素分析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二、铁合金企业集中度分析</w:t>
      </w:r>
      <w:r>
        <w:rPr>
          <w:rFonts w:hint="eastAsia"/>
        </w:rPr>
        <w:br/>
      </w:r>
      <w:r>
        <w:rPr>
          <w:rFonts w:hint="eastAsia"/>
        </w:rPr>
        <w:t>　　　　三、铁合金区域集中度分析</w:t>
      </w:r>
      <w:r>
        <w:rPr>
          <w:rFonts w:hint="eastAsia"/>
        </w:rPr>
        <w:br/>
      </w:r>
      <w:r>
        <w:rPr>
          <w:rFonts w:hint="eastAsia"/>
        </w:rPr>
        <w:t>　　第二节 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铁合金市场策略分析</w:t>
      </w:r>
      <w:r>
        <w:rPr>
          <w:rFonts w:hint="eastAsia"/>
        </w:rPr>
        <w:br/>
      </w:r>
      <w:r>
        <w:rPr>
          <w:rFonts w:hint="eastAsia"/>
        </w:rPr>
        <w:t>　　　　一、铁合金价格策略分析</w:t>
      </w:r>
      <w:r>
        <w:rPr>
          <w:rFonts w:hint="eastAsia"/>
        </w:rPr>
        <w:br/>
      </w:r>
      <w:r>
        <w:rPr>
          <w:rFonts w:hint="eastAsia"/>
        </w:rPr>
        <w:t>　　　　二、铁合金渠道策略分析</w:t>
      </w:r>
      <w:r>
        <w:rPr>
          <w:rFonts w:hint="eastAsia"/>
        </w:rPr>
        <w:br/>
      </w:r>
      <w:r>
        <w:rPr>
          <w:rFonts w:hint="eastAsia"/>
        </w:rPr>
        <w:t>　　第二节 铁合金销售策略分析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三、中国铁合金企业的品牌战略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一、2024年影响铁合金行业发展的不利因素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二、2024年影响铁合金行业发展的稳定因素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四、2024年我国铁合金行业发展面临的机遇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五、2024年我国铁合金行业发展面临的挑战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铁合金行业投资风险分析预测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一、2024-2030年铁合金行业市场风险分析预测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二、2024-2030年铁合金行业政策风险分析预测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三、2024-2030年铁合金行业技术风险分析预测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四、2024-2030年铁合金行业竞争风险分析预测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五、2024-2030年铁合金行业管理风险分析预测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六、新冠疫情对铁合金行业的影响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2024-2030年铁合金行业市场盈利预测</w:t>
      </w:r>
      <w:r>
        <w:rPr>
          <w:rFonts w:hint="eastAsia"/>
        </w:rPr>
        <w:br/>
      </w:r>
      <w:r>
        <w:rPr>
          <w:rFonts w:hint="eastAsia"/>
        </w:rPr>
        <w:t>　　第六节 铁合金行业项目投资建议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一、铁合金技术应用注意事项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二、铁合金项目投资注意事项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三、铁合金生产开发注意事项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四、铁合金销售注意事项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铁合金行业类别</w:t>
      </w:r>
      <w:r>
        <w:rPr>
          <w:rFonts w:hint="eastAsia"/>
        </w:rPr>
        <w:br/>
      </w:r>
      <w:r>
        <w:rPr>
          <w:rFonts w:hint="eastAsia"/>
        </w:rPr>
        <w:t>　　图表 铁合金行业产业链调研</w:t>
      </w:r>
      <w:r>
        <w:rPr>
          <w:rFonts w:hint="eastAsia"/>
        </w:rPr>
        <w:br/>
      </w:r>
      <w:r>
        <w:rPr>
          <w:rFonts w:hint="eastAsia"/>
        </w:rPr>
        <w:t>　　图表 铁合金行业现状</w:t>
      </w:r>
      <w:r>
        <w:rPr>
          <w:rFonts w:hint="eastAsia"/>
        </w:rPr>
        <w:br/>
      </w:r>
      <w:r>
        <w:rPr>
          <w:rFonts w:hint="eastAsia"/>
        </w:rPr>
        <w:t>　　图表 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2023年中国铁合金行业产能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2019-2023年中国铁合金行业产量统计</w:t>
      </w:r>
      <w:r>
        <w:rPr>
          <w:rFonts w:hint="eastAsia"/>
        </w:rPr>
        <w:br/>
      </w:r>
      <w:r>
        <w:rPr>
          <w:rFonts w:hint="eastAsia"/>
        </w:rPr>
        <w:t>　　图表 铁合金行业动态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2019-2023年中国铁合金市场需求量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2019-2023年中国铁合金行情</w:t>
      </w:r>
      <w:r>
        <w:rPr>
          <w:rFonts w:hint="eastAsia"/>
        </w:rPr>
        <w:br/>
      </w:r>
      <w:r>
        <w:rPr>
          <w:rFonts w:hint="eastAsia"/>
        </w:rPr>
        <w:t>　　图表 2019-2023年中国铁合金价格走势图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铁合金行业竞争对手分析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2024-2030年中国铁合金行业市场规模预测</w:t>
      </w:r>
      <w:r>
        <w:rPr>
          <w:rFonts w:hint="eastAsia"/>
        </w:rPr>
        <w:br/>
      </w:r>
      <w:r>
        <w:rPr>
          <w:rFonts w:hint="eastAsia"/>
        </w:rPr>
        <w:t>　　图表 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20a31365c4f43" w:history="1">
        <w:r>
          <w:rPr>
            <w:rStyle w:val="Hyperlink"/>
          </w:rPr>
          <w:t>2024-2030年中国铁合金行业调查研究分析及未来趋势预测报告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20a31365c4f43" w:history="1">
        <w:r>
          <w:rPr>
            <w:rStyle w:val="Hyperlink"/>
          </w:rPr>
          <w:t>https://www.20087.com/9/39/TieHeJinDiaoYanBaoGao.html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69c810f324755" w:history="1">
      <w:r>
        <w:rPr>
          <w:rStyle w:val="Hyperlink"/>
        </w:rPr>
        <w:t>2024-2030年中国铁合金行业调查研究分析及未来趋势预测报告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ieHeJinDiaoYanBaoGao.html" TargetMode="External" Id="Rc9a20a31365c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ieHeJinDiaoYanBaoGao.html" TargetMode="External" Id="R95f69c810f32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2024-03-15T04:20:00Z</dcterms:created>
  <dcterms:modified xsi:type="dcterms:W3CDTF">2024-03-15T05:20:00Z</dcterms:modified>
  <dc:subject>2024-2030年中国铁合金行业调查研究分析及未来趋势预测报告</dc:subject>
  <dc:title>2024-2030年中国铁合金行业调查研究分析及未来趋势预测报告</dc:title>
  <cp:keywords>2024-2030年中国铁合金行业调查研究分析及未来趋势预测报告</cp:keywords>
  <dc:description>2024-2030年中国铁合金行业调查研究分析及未来趋势预测报告</dc:description>
</cp:coreProperties>
</file>