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c41dc4f34d41" w:history="1">
              <w:r>
                <w:rPr>
                  <w:rStyle w:val="Hyperlink"/>
                </w:rPr>
                <w:t>2024-2030年中国金矿石市场现状调研分析及发展趋势报告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c41dc4f34d41" w:history="1">
              <w:r>
                <w:rPr>
                  <w:rStyle w:val="Hyperlink"/>
                </w:rPr>
                <w:t>2024-2030年中国金矿石市场现状调研分析及发展趋势报告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9c41dc4f34d41" w:history="1">
                <w:r>
                  <w:rPr>
                    <w:rStyle w:val="Hyperlink"/>
                  </w:rPr>
                  <w:t>https://www.20087.com/M_NengYuanKuangChan/9A/JinKuangShiShiChangJingZhengYuFaZhanQuShi.html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和加工是全球贵金属市场的重要组成部分，黄金作为避险资产和储备货币，在金融市场的地位不可动摇。近年来，金价波动受全球经济形势、货币政策和地缘政治因素影响显著。金矿石的开采正面临资源枯竭、成本上升和环保法规趋严的挑战，促使行业采用更加高效和环保的采矿技术，如生物浸出法和地下开采技术，以提高回收率和减少环境足迹。</w:t>
      </w:r>
      <w:r>
        <w:rPr>
          <w:rFonts w:hint="eastAsia"/>
        </w:rPr>
        <w:br/>
      </w:r>
      <w:r>
        <w:rPr>
          <w:rFonts w:hint="eastAsia"/>
        </w:rPr>
        <w:t>　　未来，金矿石的开采和加工业将更加注重可持续性和技术创新。随着浅层资源的耗尽，深海和极地地区的黄金勘探将成为新的焦点，但同时也将带来更高的技术和法律挑战。循环经济理念将推动行业从废弃矿石和电子产品中回收黄金，减少对原生矿石的依赖。同时，区块链等数字技术的应用将提高黄金交易的透明度和安全性，增强投资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9c41dc4f34d41" w:history="1">
        <w:r>
          <w:rPr>
            <w:rStyle w:val="Hyperlink"/>
          </w:rPr>
          <w:t>2024-2030年中国金矿石市场现状调研分析及发展趋势报告</w:t>
        </w:r>
      </w:hyperlink>
      <w:r>
        <w:rPr>
          <w:rFonts w:hint="eastAsia"/>
        </w:rPr>
        <w:t>》对金矿石行业相关因素进行具体调查、研究、分析，洞察金矿石行业今后的发展方向、金矿石行业竞争格局的演变趋势以及金矿石技术标准、金矿石市场规模、金矿石行业潜在问题与金矿石行业发展的症结所在，评估金矿石行业投资价值、金矿石效果效益程度，提出建设性意见建议，为金矿石行业投资决策者和金矿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2023-2024年世界金矿石市场运行形势分析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2023-2024年全球金矿石行业发展概况</w:t>
      </w:r>
      <w:r>
        <w:rPr>
          <w:rFonts w:hint="eastAsia"/>
        </w:rPr>
        <w:br/>
      </w:r>
      <w:r>
        <w:rPr>
          <w:rFonts w:hint="eastAsia"/>
        </w:rPr>
        <w:t>　　第二节 世界金矿石行业发展走势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二、全球金矿石行业市场分布情况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2023-2024年中国金矿石产业发展环境分析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金矿石行业主管部门、行业监管体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中国金矿石行业主要法律法规及政策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2023-2024年中国金矿石产业社会环境发展分析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2023-2024年中国金矿石产业发展现状</w:t>
      </w:r>
      <w:r>
        <w:rPr>
          <w:rFonts w:hint="eastAsia"/>
        </w:rPr>
        <w:br/>
      </w:r>
      <w:r>
        <w:rPr>
          <w:rFonts w:hint="eastAsia"/>
        </w:rPr>
        <w:t>　　第一节 金矿石行业的有关概况</w:t>
      </w:r>
      <w:r>
        <w:rPr>
          <w:rFonts w:hint="eastAsia"/>
        </w:rPr>
        <w:br/>
      </w:r>
      <w:r>
        <w:rPr>
          <w:rFonts w:hint="eastAsia"/>
        </w:rPr>
        <w:t>　　　　一、金矿石概述</w:t>
      </w:r>
      <w:r>
        <w:rPr>
          <w:rFonts w:hint="eastAsia"/>
        </w:rPr>
        <w:br/>
      </w:r>
      <w:r>
        <w:rPr>
          <w:rFonts w:hint="eastAsia"/>
        </w:rPr>
        <w:t>　　　　二、金矿石的分类</w:t>
      </w:r>
      <w:r>
        <w:rPr>
          <w:rFonts w:hint="eastAsia"/>
        </w:rPr>
        <w:br/>
      </w:r>
      <w:r>
        <w:rPr>
          <w:rFonts w:hint="eastAsia"/>
        </w:rPr>
        <w:t>　　第二节 金矿石产业链分析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二、金矿石行业产业链分析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上下游行业对金矿石行业的影响分析</w:t>
      </w:r>
      <w:r>
        <w:rPr>
          <w:rFonts w:hint="eastAsia"/>
        </w:rPr>
        <w:br/>
      </w:r>
      <w:r>
        <w:rPr>
          <w:rFonts w:hint="eastAsia"/>
        </w:rPr>
        <w:t>　　第四节 金矿石行业生命周期分析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二、金矿石行业所属的生命周期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中国金矿石行业技术发展分析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一、中国金矿石行业技术发展现状</w:t>
      </w:r>
      <w:r>
        <w:rPr>
          <w:rFonts w:hint="eastAsia"/>
        </w:rPr>
        <w:br/>
      </w:r>
      <w:r>
        <w:rPr>
          <w:rFonts w:hint="eastAsia"/>
        </w:rPr>
        <w:t>　　　　二、金矿石行业未来发展趋势预测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2023-2024年中国金矿石产业运行情况</w:t>
      </w:r>
      <w:r>
        <w:rPr>
          <w:rFonts w:hint="eastAsia"/>
        </w:rPr>
        <w:br/>
      </w:r>
      <w:r>
        <w:rPr>
          <w:rFonts w:hint="eastAsia"/>
        </w:rPr>
        <w:t>　　第一节 中国金矿石行业发展状况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一、2023-2024年金矿石行业市场供给分析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二、2023-2024年金矿石行业市场需求分析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三、2023-2024年金矿石行业市场规模分析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中国金矿石行业价格走势回顾</w:t>
      </w:r>
      <w:r>
        <w:rPr>
          <w:rFonts w:hint="eastAsia"/>
        </w:rPr>
        <w:br/>
      </w:r>
      <w:r>
        <w:rPr>
          <w:rFonts w:hint="eastAsia"/>
        </w:rPr>
        <w:t>　　第三节 中国金矿石行业价格影响因素分析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中国金矿石市场区域分布情况</w:t>
      </w:r>
      <w:r>
        <w:rPr>
          <w:rFonts w:hint="eastAsia"/>
        </w:rPr>
        <w:br/>
      </w:r>
      <w:r>
        <w:rPr>
          <w:rFonts w:hint="eastAsia"/>
        </w:rPr>
        <w:t>　　第五节 中国金矿石行业存在的问题与不足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推动中国金矿石行业发展策略与建议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2023-2024年中国金矿石市场运行情况</w:t>
      </w:r>
      <w:r>
        <w:rPr>
          <w:rFonts w:hint="eastAsia"/>
        </w:rPr>
        <w:br/>
      </w:r>
      <w:r>
        <w:rPr>
          <w:rFonts w:hint="eastAsia"/>
        </w:rPr>
        <w:t>　　第一节 金矿石行业最新动态分析</w:t>
      </w:r>
      <w:r>
        <w:rPr>
          <w:rFonts w:hint="eastAsia"/>
        </w:rPr>
        <w:br/>
      </w:r>
      <w:r>
        <w:rPr>
          <w:rFonts w:hint="eastAsia"/>
        </w:rPr>
        <w:t>　　　　一、金矿石行业相关动态概述</w:t>
      </w:r>
      <w:r>
        <w:rPr>
          <w:rFonts w:hint="eastAsia"/>
        </w:rPr>
        <w:br/>
      </w:r>
      <w:r>
        <w:rPr>
          <w:rFonts w:hint="eastAsia"/>
        </w:rPr>
        <w:t>　　　　二、金矿石行业发展热点聚焦</w:t>
      </w:r>
      <w:r>
        <w:rPr>
          <w:rFonts w:hint="eastAsia"/>
        </w:rPr>
        <w:br/>
      </w:r>
      <w:r>
        <w:rPr>
          <w:rFonts w:hint="eastAsia"/>
        </w:rPr>
        <w:t>　　第二节 金矿石行业品牌现状分析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金矿石行业品牌竞争策略分析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2023-2024年中国金矿石行业市场竞争格局透析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中国金矿石行业竞争现状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二、金矿石产品竞争分析</w:t>
      </w:r>
      <w:r>
        <w:rPr>
          <w:rFonts w:hint="eastAsia"/>
        </w:rPr>
        <w:br/>
      </w:r>
      <w:r>
        <w:rPr>
          <w:rFonts w:hint="eastAsia"/>
        </w:rPr>
        <w:t>　　第二节 中国金矿石行业集中度分析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中国金矿石行业经营模式</w:t>
      </w:r>
      <w:r>
        <w:rPr>
          <w:rFonts w:hint="eastAsia"/>
        </w:rPr>
        <w:br/>
      </w:r>
      <w:r>
        <w:rPr>
          <w:rFonts w:hint="eastAsia"/>
        </w:rPr>
        <w:t>　　第四节 中国金矿石行业营销方法分析</w:t>
      </w:r>
      <w:r>
        <w:rPr>
          <w:rFonts w:hint="eastAsia"/>
        </w:rPr>
        <w:br/>
      </w:r>
      <w:r>
        <w:rPr>
          <w:rFonts w:hint="eastAsia"/>
        </w:rPr>
        <w:t>　　第五节 提高金矿石企业核心竞争力的策略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2023-2024年中国金矿石行业竞争情况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金矿石行业SWOT分析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山东天业恒基股份有限公司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第九章 2024-2030年金矿石行业发展预测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2024-2030年中国金矿石行业市场未来发展预测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一、2024-2030年中国金矿石市场投资机会分析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二、2024-2030年中国金矿石行业市场发展规模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三、2024-2030年中国金矿石行业市场发展趋势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2024-2030年中国金矿石行业市场供需预测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一、2024-2030年中国金矿石行业市场供给预测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二、2024-2030年中国金矿石市场需求预测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2024-2030年中国金矿石市场价格走势分析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2024-2030年中国金矿石行业盈利走势预测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2024-2030年中国金矿石市场投资风险预警</w:t>
      </w:r>
      <w:r>
        <w:rPr>
          <w:rFonts w:hint="eastAsia"/>
        </w:rPr>
        <w:br/>
      </w:r>
      <w:r>
        <w:rPr>
          <w:rFonts w:hint="eastAsia"/>
        </w:rPr>
        <w:t>　　第一节 2024-2030年金矿石市场发展前景分析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2024-2030年金矿石市场投资热点预测</w:t>
      </w:r>
      <w:r>
        <w:rPr>
          <w:rFonts w:hint="eastAsia"/>
        </w:rPr>
        <w:br/>
      </w:r>
      <w:r>
        <w:rPr>
          <w:rFonts w:hint="eastAsia"/>
        </w:rPr>
        <w:t>　　第三节 2024-2030年金矿石市场投资规模预测</w:t>
      </w:r>
      <w:r>
        <w:rPr>
          <w:rFonts w:hint="eastAsia"/>
        </w:rPr>
        <w:br/>
      </w:r>
      <w:r>
        <w:rPr>
          <w:rFonts w:hint="eastAsia"/>
        </w:rPr>
        <w:t>　　第四节 2024-2030年中国金矿石市场投资环境分析</w:t>
      </w:r>
      <w:r>
        <w:rPr>
          <w:rFonts w:hint="eastAsia"/>
        </w:rPr>
        <w:br/>
      </w:r>
      <w:r>
        <w:rPr>
          <w:rFonts w:hint="eastAsia"/>
        </w:rPr>
        <w:t>　　第五节 中国金矿石市场投资风险预警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2024-2030年金矿石投资战略研究</w:t>
      </w:r>
      <w:r>
        <w:rPr>
          <w:rFonts w:hint="eastAsia"/>
        </w:rPr>
        <w:br/>
      </w:r>
      <w:r>
        <w:rPr>
          <w:rFonts w:hint="eastAsia"/>
        </w:rPr>
        <w:t>　　第一节 金矿石行业发展战略研究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对中国金矿石品牌的战略思考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四、中国金矿石企业的品牌战略</w:t>
      </w:r>
      <w:r>
        <w:rPr>
          <w:rFonts w:hint="eastAsia"/>
        </w:rPr>
        <w:br/>
      </w:r>
      <w:r>
        <w:rPr>
          <w:rFonts w:hint="eastAsia"/>
        </w:rPr>
        <w:t>　　　　五、金矿石品牌战略管理的策略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2024-2030年金矿石投资风险及控制策略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2024-2030年中国金矿石行业发展策略及投资建议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金矿石行业发展策略分析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金矿石行业市场的重点客户战略实施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2023-2024年中国GDP增长情况分析</w:t>
      </w:r>
      <w:r>
        <w:rPr>
          <w:rFonts w:hint="eastAsia"/>
        </w:rPr>
        <w:br/>
      </w:r>
      <w:r>
        <w:rPr>
          <w:rFonts w:hint="eastAsia"/>
        </w:rPr>
        <w:t>　　图表 2023-2024年中国工业经济发展形势分析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2023-2024年中国城乡居民收入与消费分析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图表 2023-2024年中国金矿石行业价格走势回顾</w:t>
      </w:r>
      <w:r>
        <w:rPr>
          <w:rFonts w:hint="eastAsia"/>
        </w:rPr>
        <w:br/>
      </w:r>
      <w:r>
        <w:rPr>
          <w:rFonts w:hint="eastAsia"/>
        </w:rPr>
        <w:t>　　图表 2023-2024年金矿石行业市场需求分析</w:t>
      </w:r>
      <w:r>
        <w:rPr>
          <w:rFonts w:hint="eastAsia"/>
        </w:rPr>
        <w:br/>
      </w:r>
      <w:r>
        <w:rPr>
          <w:rFonts w:hint="eastAsia"/>
        </w:rPr>
        <w:t>　　图表 2023-2024年金矿石行业市场供给分析</w:t>
      </w:r>
      <w:r>
        <w:rPr>
          <w:rFonts w:hint="eastAsia"/>
        </w:rPr>
        <w:br/>
      </w:r>
      <w:r>
        <w:rPr>
          <w:rFonts w:hint="eastAsia"/>
        </w:rPr>
        <w:t>　　图表 2024年山东天业恒基股份有限公司行业构成经营分析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2024年山东天业恒基股份有限公司产品构成经营分析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2024年山东天业恒基股份有限公司地区构成经营分析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2023-2024年山东天业恒基股份有限公司资本结构分析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2024-2030年中国金矿石行业市场供给预测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2024-2030年中国金矿石市场需求预测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2024-2030年中国金矿石行业盈利走势预测</w:t>
      </w:r>
      <w:r>
        <w:rPr>
          <w:rFonts w:hint="eastAsia"/>
        </w:rPr>
        <w:br/>
      </w:r>
      <w:r>
        <w:rPr>
          <w:rFonts w:hint="eastAsia"/>
        </w:rPr>
        <w:t>　　图表 2024-2030年金矿石市场投资规模预测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c41dc4f34d41" w:history="1">
        <w:r>
          <w:rPr>
            <w:rStyle w:val="Hyperlink"/>
          </w:rPr>
          <w:t>2024-2030年中国金矿石市场现状调研分析及发展趋势报告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9c41dc4f34d41" w:history="1">
        <w:r>
          <w:rPr>
            <w:rStyle w:val="Hyperlink"/>
          </w:rPr>
          <w:t>https://www.20087.com/M_NengYuanKuangChan/9A/JinKuangShiShiChangJingZhengYuFaZhanQuShi.html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09425abc749a8" w:history="1">
      <w:r>
        <w:rPr>
          <w:rStyle w:val="Hyperlink"/>
        </w:rPr>
        <w:t>2024-2030年中国金矿石市场现状调研分析及发展趋势报告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JinKuangShiShiChangJingZhengYuFaZhanQuShi.html" TargetMode="External" Id="Rc2c9c41dc4f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JinKuangShiShiChangJingZhengYuFaZhanQuShi.html" TargetMode="External" Id="R53a09425abc7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2024-04-13T08:54:00Z</dcterms:created>
  <dcterms:modified xsi:type="dcterms:W3CDTF">2024-04-13T09:54:00Z</dcterms:modified>
  <dc:subject>2024-2030年中国金矿石市场现状调研分析及发展趋势报告</dc:subject>
  <dc:title>2024-2030年中国金矿石市场现状调研分析及发展趋势报告</dc:title>
  <cp:keywords>2024-2030年中国金矿石市场现状调研分析及发展趋势报告</cp:keywords>
  <dc:description>2024-2030年中国金矿石市场现状调研分析及发展趋势报告</dc:description>
</cp:coreProperties>
</file>