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30a0359db4071" w:history="1">
              <w:r>
                <w:rPr>
                  <w:rStyle w:val="Hyperlink"/>
                </w:rPr>
                <w:t>2024年中国硫铁矿烧渣市场现状调查与未来发展前景趋势报告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30a0359db4071" w:history="1">
              <w:r>
                <w:rPr>
                  <w:rStyle w:val="Hyperlink"/>
                </w:rPr>
                <w:t>2024年中国硫铁矿烧渣市场现状调查与未来发展前景趋势报告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30a0359db4071" w:history="1">
                <w:r>
                  <w:rPr>
                    <w:rStyle w:val="Hyperlink"/>
                  </w:rPr>
                  <w:t>https://www.20087.com/M_NengYuanKuangChan/A1/LiuTieKuangShaoZhaFaZhanXianZhuangFenXiQianJingYuCe.html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经过焙烧后产生的副产品，含有一定量的金属元素和硫，通常作为废物处理。近年来，随着资源循环利用和环保意识的提高，硫铁矿烧渣的回收利用技术得到了快速发展。烧渣中的金属元素，如铁、锌、铜等，可以被提取用于金属冶炼，而烧渣本身也可以作为水泥生产、建筑材料和土壤改良剂的原料，实现了资源的二次利用。</w:t>
      </w:r>
      <w:r>
        <w:rPr>
          <w:rFonts w:hint="eastAsia"/>
        </w:rPr>
        <w:br/>
      </w:r>
      <w:r>
        <w:rPr>
          <w:rFonts w:hint="eastAsia"/>
        </w:rPr>
        <w:t>　　未来，硫铁矿烧渣的处理趋势将更加注重高效利用和环境友好。一方面，通过研发更先进的提取技术和设备，提高烧渣中有价金属的回收率，降低能耗和成本，同时减少二次污染。另一方面，探索烧渣在更多领域的应用，如在环保材料、农业和生态修复中的利用，推动烧渣从“废物”向“资源”的转变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30a0359db4071" w:history="1">
        <w:r>
          <w:rPr>
            <w:rStyle w:val="Hyperlink"/>
          </w:rPr>
          <w:t>2024年中国硫铁矿烧渣市场现状调查与未来发展前景趋势报告</w:t>
        </w:r>
      </w:hyperlink>
      <w:r>
        <w:rPr>
          <w:rFonts w:hint="eastAsia"/>
        </w:rPr>
        <w:t>》基于权威机构及硫铁矿烧渣相关协会等渠道的资料数据，全方位分析了硫铁矿烧渣行业的现状、市场需求及市场规模。硫铁矿烧渣报告详细探讨了产业链结构、价格趋势，并对硫铁矿烧渣各细分市场进行了研究。同时，预测了硫铁矿烧渣市场前景与发展趋势，剖析了品牌竞争状态、市场集中度，以及硫铁矿烧渣重点企业的表现。此外，硫铁矿烧渣报告还揭示了行业发展的潜在风险与机遇，为硫铁矿烧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2024年中国硫铁矿烧渣运行动态分析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t>　　　　五、江铜开建60万吨硫铁矿循环经济项目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2019-2024年中国硫铁矿石产量统计分析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2019-2024年全国硫铁矿石产量分析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2024年全国及主要省份硫铁矿石产量分析</w:t>
      </w:r>
      <w:r>
        <w:rPr>
          <w:rFonts w:hint="eastAsia"/>
        </w:rPr>
        <w:br/>
      </w:r>
      <w:r>
        <w:rPr>
          <w:rFonts w:hint="eastAsia"/>
        </w:rPr>
        <w:t>　　第三节 2024年硫铁矿石产量集中度分析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2019-2024年中国未焙烧的黄铁矿进出口数据监测分析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一、进口数量分析（2502））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2019-2024年中国未焙烧的黄铁矿（25020000）进出口平均单价分析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2024年中国硫铁矿烧渣行业集中度分析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2024-2030年中国硫铁矿烧渣行业应对策略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2019-2024年我国硫酸行业企业数量及增长对比图</w:t>
      </w:r>
      <w:r>
        <w:rPr>
          <w:rFonts w:hint="eastAsia"/>
        </w:rPr>
        <w:br/>
      </w:r>
      <w:r>
        <w:rPr>
          <w:rFonts w:hint="eastAsia"/>
        </w:rPr>
        <w:t>　　图表 目前我国不同生产工艺硫酸产量对比图</w:t>
      </w:r>
      <w:r>
        <w:rPr>
          <w:rFonts w:hint="eastAsia"/>
        </w:rPr>
        <w:br/>
      </w:r>
      <w:r>
        <w:rPr>
          <w:rFonts w:hint="eastAsia"/>
        </w:rPr>
        <w:t>　　图表 我国硫资源对比图</w:t>
      </w:r>
      <w:r>
        <w:rPr>
          <w:rFonts w:hint="eastAsia"/>
        </w:rPr>
        <w:br/>
      </w:r>
      <w:r>
        <w:rPr>
          <w:rFonts w:hint="eastAsia"/>
        </w:rPr>
        <w:t>　　图表 2024年我国硫磺进口市场对比图</w:t>
      </w:r>
      <w:r>
        <w:rPr>
          <w:rFonts w:hint="eastAsia"/>
        </w:rPr>
        <w:br/>
      </w:r>
      <w:r>
        <w:rPr>
          <w:rFonts w:hint="eastAsia"/>
        </w:rPr>
        <w:t>　　图表 2024年我国主要硫磺进口省份对比图</w:t>
      </w:r>
      <w:r>
        <w:rPr>
          <w:rFonts w:hint="eastAsia"/>
        </w:rPr>
        <w:br/>
      </w:r>
      <w:r>
        <w:rPr>
          <w:rFonts w:hint="eastAsia"/>
        </w:rPr>
        <w:t>　　图表 2024年我国硫磺主要出口市场对比图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2019-2024年我国硫酸产量及增长对比图</w:t>
      </w:r>
      <w:r>
        <w:rPr>
          <w:rFonts w:hint="eastAsia"/>
        </w:rPr>
        <w:br/>
      </w:r>
      <w:r>
        <w:rPr>
          <w:rFonts w:hint="eastAsia"/>
        </w:rPr>
        <w:t>　　图表 我国硫酸行业下游行业增长对比图</w:t>
      </w:r>
      <w:r>
        <w:rPr>
          <w:rFonts w:hint="eastAsia"/>
        </w:rPr>
        <w:br/>
      </w:r>
      <w:r>
        <w:rPr>
          <w:rFonts w:hint="eastAsia"/>
        </w:rPr>
        <w:t>　　图表 2024年我国进口生铁资源国对比图</w:t>
      </w:r>
      <w:r>
        <w:rPr>
          <w:rFonts w:hint="eastAsia"/>
        </w:rPr>
        <w:br/>
      </w:r>
      <w:r>
        <w:rPr>
          <w:rFonts w:hint="eastAsia"/>
        </w:rPr>
        <w:t>　　图表 2024年我国各省份进口生铁对比图</w:t>
      </w:r>
      <w:r>
        <w:rPr>
          <w:rFonts w:hint="eastAsia"/>
        </w:rPr>
        <w:br/>
      </w:r>
      <w:r>
        <w:rPr>
          <w:rFonts w:hint="eastAsia"/>
        </w:rPr>
        <w:t>　　图表 2019-2024年全国硫铁矿石产量分析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2024年全国及主要省份硫铁矿石产量分析</w:t>
      </w:r>
      <w:r>
        <w:rPr>
          <w:rFonts w:hint="eastAsia"/>
        </w:rPr>
        <w:br/>
      </w:r>
      <w:r>
        <w:rPr>
          <w:rFonts w:hint="eastAsia"/>
        </w:rPr>
        <w:t>　　图表 2024年硫铁矿石产量集中度分析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2019-2024年中国未焙烧的黄铁矿进口国家及地区分析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2024-2030年中国硫铁矿烧渣竞争格局预测分析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2024-2030年中国化学矿采选业预测分析</w:t>
      </w:r>
      <w:r>
        <w:rPr>
          <w:rFonts w:hint="eastAsia"/>
        </w:rPr>
        <w:br/>
      </w:r>
      <w:r>
        <w:rPr>
          <w:rFonts w:hint="eastAsia"/>
        </w:rPr>
        <w:t>　　图表 2024-2030年中国硫铁矿烧渣市场供给预测分析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2024-2030年中国硫铁矿烧渣需求预测分析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2024-2030年中国硫铁矿烧渣进出口预测分析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2024-2030年中国硫铁矿烧渣行业市场盈利预测分析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30a0359db4071" w:history="1">
        <w:r>
          <w:rPr>
            <w:rStyle w:val="Hyperlink"/>
          </w:rPr>
          <w:t>2024年中国硫铁矿烧渣市场现状调查与未来发展前景趋势报告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30a0359db4071" w:history="1">
        <w:r>
          <w:rPr>
            <w:rStyle w:val="Hyperlink"/>
          </w:rPr>
          <w:t>https://www.20087.com/M_NengYuanKuangChan/A1/LiuTieKuangShaoZhaFaZhanXianZhuangFenXiQianJingYuCe.html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44a679e3422a" w:history="1">
      <w:r>
        <w:rPr>
          <w:rStyle w:val="Hyperlink"/>
        </w:rPr>
        <w:t>2024年中国硫铁矿烧渣市场现状调查与未来发展前景趋势报告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LiuTieKuangShaoZhaFaZhanXianZhuangFenXiQianJingYuCe.html" TargetMode="External" Id="R89c30a0359d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LiuTieKuangShaoZhaFaZhanXianZhuangFenXiQianJingYuCe.html" TargetMode="External" Id="Rb70c44a679e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2024-03-29T04:52:00Z</dcterms:created>
  <dcterms:modified xsi:type="dcterms:W3CDTF">2024-03-29T05:52:00Z</dcterms:modified>
  <dc:subject>2024年中国硫铁矿烧渣市场现状调查与未来发展前景趋势报告</dc:subject>
  <dc:title>2024年中国硫铁矿烧渣市场现状调查与未来发展前景趋势报告</dc:title>
  <cp:keywords>2024年中国硫铁矿烧渣市场现状调查与未来发展前景趋势报告</cp:keywords>
  <dc:description>2024年中国硫铁矿烧渣市场现状调查与未来发展前景趋势报告</dc:description>
</cp:coreProperties>
</file>