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73ba9cb444e4" w:history="1">
              <w:r>
                <w:rPr>
                  <w:rStyle w:val="Hyperlink"/>
                </w:rPr>
                <w:t>2023-2029年镀硅钢卷市场深度调查研究与发展前景分析报告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73ba9cb444e4" w:history="1">
              <w:r>
                <w:rPr>
                  <w:rStyle w:val="Hyperlink"/>
                </w:rPr>
                <w:t>2023-2029年镀硅钢卷市场深度调查研究与发展前景分析报告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773ba9cb444e4" w:history="1">
                <w:r>
                  <w:rPr>
                    <w:rStyle w:val="Hyperlink"/>
                  </w:rPr>
                  <w:t>https://www.20087.com/3/5A/DuGuiGangJuanShiChangFenXiBaoGao.html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硅钢卷是一种重要的金属材料，近年来随着金属技术和应用领域的扩展，在汽车制造、建筑等领域得到了广泛应用。现代镀硅钢卷不仅在强度、耐腐蚀性方面有了显著提升，还在设计和智能化上实现了创新，例如采用更先进的镀层技术和智能加工系统，提高了镀硅钢卷的综合性能和使用便捷性。此外，随着用户对高质量、环保金属材料的需求增加，镀硅钢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镀硅钢卷市场将持续受益于技术创新和用户对高质量、环保金属材料的需求增长。一方面，随着新材料和新技术的应用，镀硅钢卷将更加高质量、环保，以适应不同应用场景的需求。另一方面，随着用户对高质量、环保金属材料的需求增加，对高性能镀硅钢卷的需求将持续增长。此外，随着可持续发展理念的普及，采用环保材料和工艺的镀硅钢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镀硅钢卷概述</w:t>
      </w:r>
      <w:r>
        <w:rPr>
          <w:rFonts w:hint="eastAsia"/>
        </w:rPr>
        <w:br/>
      </w:r>
      <w:r>
        <w:rPr>
          <w:rFonts w:hint="eastAsia"/>
        </w:rPr>
        <w:t>　　第一节 镀硅钢卷定义</w:t>
      </w:r>
      <w:r>
        <w:rPr>
          <w:rFonts w:hint="eastAsia"/>
        </w:rPr>
        <w:br/>
      </w:r>
      <w:r>
        <w:rPr>
          <w:rFonts w:hint="eastAsia"/>
        </w:rPr>
        <w:t>　　第二节 镀硅钢卷行业发展历程</w:t>
      </w:r>
      <w:r>
        <w:rPr>
          <w:rFonts w:hint="eastAsia"/>
        </w:rPr>
        <w:br/>
      </w:r>
      <w:r>
        <w:rPr>
          <w:rFonts w:hint="eastAsia"/>
        </w:rPr>
        <w:t>　　第三节 镀硅钢卷分类情况</w:t>
      </w:r>
      <w:r>
        <w:rPr>
          <w:rFonts w:hint="eastAsia"/>
        </w:rPr>
        <w:br/>
      </w:r>
      <w:r>
        <w:rPr>
          <w:rFonts w:hint="eastAsia"/>
        </w:rPr>
        <w:t>　　第四节 镀硅钢卷产业链分析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二、镀硅钢卷产业链模型分析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2022-2023年中国镀硅钢卷产业运行环境分析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2022-2023年中国镀硅钢卷产业政策分析</w:t>
      </w:r>
      <w:r>
        <w:rPr>
          <w:rFonts w:hint="eastAsia"/>
        </w:rPr>
        <w:br/>
      </w:r>
      <w:r>
        <w:rPr>
          <w:rFonts w:hint="eastAsia"/>
        </w:rPr>
        <w:t>　　第二节 2022-2023年金融危机下中国宏观经济环境分析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2022-2023年中国镀硅钢卷产业社会环境分析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2022-2023年世界镀硅钢卷行业发展市场状况分析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世界镀硅钢卷行业概况</w:t>
      </w:r>
      <w:r>
        <w:rPr>
          <w:rFonts w:hint="eastAsia"/>
        </w:rPr>
        <w:br/>
      </w:r>
      <w:r>
        <w:rPr>
          <w:rFonts w:hint="eastAsia"/>
        </w:rPr>
        <w:t>　　第二节 世界镀硅钢卷的重点国家发展趋势分析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世界镀硅钢卷行业发展市场分析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世界镀硅钢卷行业发展趋势分析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镀硅钢卷行业工艺技术发展分析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投资镀硅钢卷应注意的相关问题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2022-2023年中国镀硅钢卷行业市场发展分析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中国镀硅钢卷市场发展分析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2022-2023年镀硅钢卷行业市场现状分析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二、行业销售情况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2018-2023年镀硅钢卷产业竞争态势分析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2022-2023年中国镀硅钢卷产业市场竞争格局分析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2022-2023年中国镀硅钢卷产业竞争现状分析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中国镀硅钢卷产业集中度分析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中国镀硅钢卷企业提升竞争力策略分析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2022-2023年镀硅钢卷行业上、下游产业链分析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2022-2023年镀硅钢卷主要生产厂商、经销商介绍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2022-2023年中国镀硅钢卷优势生产企业竞争力与关键性数据分析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沙钢集团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2023-2029年中国镀硅钢卷行业发展趋势预测分析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2023-2029年中国镀硅钢卷业市场预测分析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2023-2029年中国镀硅钢卷产业发展趋势分析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2023-2029年中国镀硅钢卷行业运行状况预测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2023-2029年中国镀硅钢卷行业市场盈利预测分析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2023-2029年中国镀硅钢卷行业竞争态势预测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2023-2029年中国镀硅钢卷行业投资前景分析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2023-2029年镀硅钢卷投资机遇分析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二、镀硅钢卷企业在危机中的竞争优势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2023-2029年中国镀硅钢卷行业投资相关政策分析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2023-2029年中国镀硅钢卷行业投资机会分析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2023-2029年中国企业经营管理建议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2023-2029年镀硅钢卷行业投资风险分析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中智林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镀硅钢卷的产业链结构图</w:t>
      </w:r>
      <w:r>
        <w:rPr>
          <w:rFonts w:hint="eastAsia"/>
        </w:rPr>
        <w:br/>
      </w:r>
      <w:r>
        <w:rPr>
          <w:rFonts w:hint="eastAsia"/>
        </w:rPr>
        <w:t>　　图表 3 2022-2023年季度gdp同比增长率</w:t>
      </w:r>
      <w:r>
        <w:rPr>
          <w:rFonts w:hint="eastAsia"/>
        </w:rPr>
        <w:br/>
      </w:r>
      <w:r>
        <w:rPr>
          <w:rFonts w:hint="eastAsia"/>
        </w:rPr>
        <w:t>　　图表 4 2022-2023年三次产业增加值季度同比增长率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2023年人口数及其构成</w:t>
      </w:r>
      <w:r>
        <w:rPr>
          <w:rFonts w:hint="eastAsia"/>
        </w:rPr>
        <w:br/>
      </w:r>
      <w:r>
        <w:rPr>
          <w:rFonts w:hint="eastAsia"/>
        </w:rPr>
        <w:t>　　图表 9 2022-2023年全球镀硅钢卷行业市场需求分析</w:t>
      </w:r>
      <w:r>
        <w:rPr>
          <w:rFonts w:hint="eastAsia"/>
        </w:rPr>
        <w:br/>
      </w:r>
      <w:r>
        <w:rPr>
          <w:rFonts w:hint="eastAsia"/>
        </w:rPr>
        <w:t>　　图表 10 2022-2023年亚洲镀硅钢卷行业市场规模分析</w:t>
      </w:r>
      <w:r>
        <w:rPr>
          <w:rFonts w:hint="eastAsia"/>
        </w:rPr>
        <w:br/>
      </w:r>
      <w:r>
        <w:rPr>
          <w:rFonts w:hint="eastAsia"/>
        </w:rPr>
        <w:t>　　图表 11 2022-2023年欧洲镀硅钢卷行业市场规模分析</w:t>
      </w:r>
      <w:r>
        <w:rPr>
          <w:rFonts w:hint="eastAsia"/>
        </w:rPr>
        <w:br/>
      </w:r>
      <w:r>
        <w:rPr>
          <w:rFonts w:hint="eastAsia"/>
        </w:rPr>
        <w:t>　　图表 12 2022-2023年美洲镀硅钢卷行业市场规模分析</w:t>
      </w:r>
      <w:r>
        <w:rPr>
          <w:rFonts w:hint="eastAsia"/>
        </w:rPr>
        <w:br/>
      </w:r>
      <w:r>
        <w:rPr>
          <w:rFonts w:hint="eastAsia"/>
        </w:rPr>
        <w:t>　　图表 14 镀硅钢卷项目投资注意事项图</w:t>
      </w:r>
      <w:r>
        <w:rPr>
          <w:rFonts w:hint="eastAsia"/>
        </w:rPr>
        <w:br/>
      </w:r>
      <w:r>
        <w:rPr>
          <w:rFonts w:hint="eastAsia"/>
        </w:rPr>
        <w:t>　　图表 19 2022-2023年中国镀硅钢卷行业市场产量分析</w:t>
      </w:r>
      <w:r>
        <w:rPr>
          <w:rFonts w:hint="eastAsia"/>
        </w:rPr>
        <w:br/>
      </w:r>
      <w:r>
        <w:rPr>
          <w:rFonts w:hint="eastAsia"/>
        </w:rPr>
        <w:t>　　图表 20 2022-2023年中国镀硅钢卷行业市场销量分析</w:t>
      </w:r>
      <w:r>
        <w:rPr>
          <w:rFonts w:hint="eastAsia"/>
        </w:rPr>
        <w:br/>
      </w:r>
      <w:r>
        <w:rPr>
          <w:rFonts w:hint="eastAsia"/>
        </w:rPr>
        <w:t>　　图表 21 2022-2023年中国镀硅钢卷行业市场供给分析</w:t>
      </w:r>
      <w:r>
        <w:rPr>
          <w:rFonts w:hint="eastAsia"/>
        </w:rPr>
        <w:br/>
      </w:r>
      <w:r>
        <w:rPr>
          <w:rFonts w:hint="eastAsia"/>
        </w:rPr>
        <w:t>　　图表 22 2022-2023年中国镀硅钢卷行业市场供需分析</w:t>
      </w:r>
      <w:r>
        <w:rPr>
          <w:rFonts w:hint="eastAsia"/>
        </w:rPr>
        <w:br/>
      </w:r>
      <w:r>
        <w:rPr>
          <w:rFonts w:hint="eastAsia"/>
        </w:rPr>
        <w:t>　　图表 23 我国镀硅钢卷行业产量集中度</w:t>
      </w:r>
      <w:r>
        <w:rPr>
          <w:rFonts w:hint="eastAsia"/>
        </w:rPr>
        <w:br/>
      </w:r>
      <w:r>
        <w:rPr>
          <w:rFonts w:hint="eastAsia"/>
        </w:rPr>
        <w:t>　　图表 24 我国镀硅钢卷生产企业集中度分析</w:t>
      </w:r>
      <w:r>
        <w:rPr>
          <w:rFonts w:hint="eastAsia"/>
        </w:rPr>
        <w:br/>
      </w:r>
      <w:r>
        <w:rPr>
          <w:rFonts w:hint="eastAsia"/>
        </w:rPr>
        <w:t>　　图表 25 我国镀硅钢卷行业市场集中度</w:t>
      </w:r>
      <w:r>
        <w:rPr>
          <w:rFonts w:hint="eastAsia"/>
        </w:rPr>
        <w:br/>
      </w:r>
      <w:r>
        <w:rPr>
          <w:rFonts w:hint="eastAsia"/>
        </w:rPr>
        <w:t>　　图表 27 2022-2023年钢铁行业固定资产投资增速及投资占比趋势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29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30 2022-2023年主要钢铁产品月产量及同比增长趋势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31 2022-2023年我国粗钢产量在全球粗钢总产量中占比变化情况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32 2022-2023年我国工业和钢铁工业当月增加值增长趋势比较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33 2022-2023年全国房屋累计施工、新开工面积及其同比增长趋势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34 2022-2023年我国汽车各月产销量同比增长趋势比较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36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37 2022-2023年钢材表观消费量及同比增长趋势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38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39 2018-2023年主要钢材品种价格指数</w:t>
      </w:r>
      <w:r>
        <w:rPr>
          <w:rFonts w:hint="eastAsia"/>
        </w:rPr>
        <w:br/>
      </w:r>
      <w:r>
        <w:rPr>
          <w:rFonts w:hint="eastAsia"/>
        </w:rPr>
        <w:t>　　图表 40 2022-2023年钢材出口量及同比增长趋势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41 2022-2023年钢材各月进口量及环比比较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2022-2023年钢坯及粗锻件各月进口量及环比比较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43 2018-2023年钢材、钢坯累计进口数量同比增长趋势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44 2018-2023年钢材、钢坯进出口贸易差额趋势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47 2022-2023年河北钢铁公司利润表：</w:t>
      </w:r>
      <w:r>
        <w:rPr>
          <w:rFonts w:hint="eastAsia"/>
        </w:rPr>
        <w:br/>
      </w:r>
      <w:r>
        <w:rPr>
          <w:rFonts w:hint="eastAsia"/>
        </w:rPr>
        <w:t>　　图表 49 2022-2023年马钢股份资产负债表：</w:t>
      </w:r>
      <w:r>
        <w:rPr>
          <w:rFonts w:hint="eastAsia"/>
        </w:rPr>
        <w:br/>
      </w:r>
      <w:r>
        <w:rPr>
          <w:rFonts w:hint="eastAsia"/>
        </w:rPr>
        <w:t>　　图表 54 近4年沙钢集团固定资产周转次数情况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近3年沙钢集团固定资产周转次数情况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近4年沙钢集团流动资产周转次数变化情况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近3年沙钢集团流动资产周转次数变化情况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近4年沙钢集团销售毛利率变化情况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近3年沙钢集团销售毛利率变化情况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近4年沙钢集团资产负债率变化情况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近3年沙钢集团资产负债率变化情况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近4年沙钢集团产权比率变化情况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近3年沙钢集团产权比率变化情况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73ba9cb444e4" w:history="1">
        <w:r>
          <w:rPr>
            <w:rStyle w:val="Hyperlink"/>
          </w:rPr>
          <w:t>2023-2029年镀硅钢卷市场深度调查研究与发展前景分析报告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773ba9cb444e4" w:history="1">
        <w:r>
          <w:rPr>
            <w:rStyle w:val="Hyperlink"/>
          </w:rPr>
          <w:t>https://www.20087.com/3/5A/DuGuiGangJuanShiChangFenXiBaoGao.html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3020f519c4a5d" w:history="1">
      <w:r>
        <w:rPr>
          <w:rStyle w:val="Hyperlink"/>
        </w:rPr>
        <w:t>2023-2029年镀硅钢卷市场深度调查研究与发展前景分析报告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DuGuiGangJuanShiChangFenXiBaoGao.html" TargetMode="External" Id="R275773ba9cb4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DuGuiGangJuanShiChangFenXiBaoGao.html" TargetMode="External" Id="Rc233020f519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2023-03-06T00:26:00Z</dcterms:created>
  <dcterms:modified xsi:type="dcterms:W3CDTF">2023-03-06T01:26:00Z</dcterms:modified>
  <dc:subject>2023-2029年镀硅钢卷市场深度调查研究与发展前景分析报告</dc:subject>
  <dc:title>2023-2029年镀硅钢卷市场深度调查研究与发展前景分析报告</dc:title>
  <cp:keywords>2023-2029年镀硅钢卷市场深度调查研究与发展前景分析报告</cp:keywords>
  <dc:description>2023-2029年镀硅钢卷市场深度调查研究与发展前景分析报告</dc:description>
</cp:coreProperties>
</file>