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1bf673234fa5" w:history="1">
              <w:r>
                <w:rPr>
                  <w:rStyle w:val="Hyperlink"/>
                </w:rPr>
                <w:t>2024年中国制冷节能服务市场现状调查与未来发展趋势报告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1bf673234fa5" w:history="1">
              <w:r>
                <w:rPr>
                  <w:rStyle w:val="Hyperlink"/>
                </w:rPr>
                <w:t>2024年中国制冷节能服务市场现状调查与未来发展趋势报告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81bf673234fa5" w:history="1">
                <w:r>
                  <w:rPr>
                    <w:rStyle w:val="Hyperlink"/>
                  </w:rPr>
                  <w:t>https://www.20087.com/M_NengYuanKuangChan/A5/ZhiLengJieNengFuWuDeXianZhuangHeFaZhanQuShi.html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节能服务是通过提供专业的咨询、设计、改造和运维等服务，帮助企业提高制冷系统的能效，减少能源消耗。近年来，随着能源成本的上升和对节能减排的重视，制冷节能服务市场需求显著增长。现代制冷节能服务不仅涵盖了对现有系统的优化升级，还包括了对新系统的高效设计和安装。此外，随着数字化技术的应用，制冷节能服务提供商还可以通过远程监控和数据分析等手段，为企业提供更加精准的节能解决方案。</w:t>
      </w:r>
      <w:r>
        <w:rPr>
          <w:rFonts w:hint="eastAsia"/>
        </w:rPr>
        <w:br/>
      </w:r>
      <w:r>
        <w:rPr>
          <w:rFonts w:hint="eastAsia"/>
        </w:rPr>
        <w:t>　　未来，制冷节能服务将更加注重智能化和综合解决方案。随着物联网(IoT)技术的发展，未来的制冷节能服务将集成更多智能控制和自动化技术，实现对制冷系统的实时监控和智能调度，从而进一步提高能效。同时，随着对综合能源管理需求的增长，制冷节能服务将更多地与电力、供暖和其他能源系统相结合，提供一站式的能效提升解决方案。此外，随着政策支持和激励机制的完善，制冷节能服务将更加注重长期合同和能源绩效保证，为企业提供更加稳定可靠的节能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1bf673234fa5" w:history="1">
        <w:r>
          <w:rPr>
            <w:rStyle w:val="Hyperlink"/>
          </w:rPr>
          <w:t>2024年中国制冷节能服务市场现状调查与未来发展趋势报告</w:t>
        </w:r>
      </w:hyperlink>
      <w:r>
        <w:rPr>
          <w:rFonts w:hint="eastAsia"/>
        </w:rPr>
        <w:t>》系统分析了制冷节能服务行业的现状，全面梳理了制冷节能服务市场需求、市场规模、产业链结构及价格体系，详细解读了制冷节能服务细分市场特点。报告结合权威数据，科学预测了制冷节能服务市场前景与发展趋势，客观分析了品牌竞争格局、市场集中度及重点企业的运营表现，并指出了制冷节能服务行业面临的机遇与风险。为制冷节能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二、制冷形势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一、2022-2023年中国节能服务行业企业数量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二、2022-2023年中国节能服务行业从业人数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三、2022-2023年中国节能服务行业总产值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四、2022-2023年中国节能服务行业节能量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五、2022-2023年中国节能服务行业合同能源管理投资额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中国制冷节能服务行业现状分析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中国制冷发展分析</w:t>
      </w:r>
      <w:r>
        <w:rPr>
          <w:rFonts w:hint="eastAsia"/>
        </w:rPr>
        <w:br/>
      </w:r>
      <w:r>
        <w:rPr>
          <w:rFonts w:hint="eastAsia"/>
        </w:rPr>
        <w:t>　　　　一、中国制冷发展现状分析</w:t>
      </w:r>
      <w:r>
        <w:rPr>
          <w:rFonts w:hint="eastAsia"/>
        </w:rPr>
        <w:br/>
      </w:r>
      <w:r>
        <w:rPr>
          <w:rFonts w:hint="eastAsia"/>
        </w:rPr>
        <w:t>　　　　二、中国制冷投资额分析</w:t>
      </w:r>
      <w:r>
        <w:rPr>
          <w:rFonts w:hint="eastAsia"/>
        </w:rPr>
        <w:br/>
      </w:r>
      <w:r>
        <w:rPr>
          <w:rFonts w:hint="eastAsia"/>
        </w:rPr>
        <w:t>　　第二节 我国制冷节能行业发展状况分析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一、我国制冷节能行业发展历程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二、我国制冷节能行业发展总体概况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三、我国制冷节能行业发展的必要性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中国制冷能耗情况分析</w:t>
      </w:r>
      <w:r>
        <w:rPr>
          <w:rFonts w:hint="eastAsia"/>
        </w:rPr>
        <w:br/>
      </w:r>
      <w:r>
        <w:rPr>
          <w:rFonts w:hint="eastAsia"/>
        </w:rPr>
        <w:t>　　　　一、中国制冷能耗分析</w:t>
      </w:r>
      <w:r>
        <w:rPr>
          <w:rFonts w:hint="eastAsia"/>
        </w:rPr>
        <w:br/>
      </w:r>
      <w:r>
        <w:rPr>
          <w:rFonts w:hint="eastAsia"/>
        </w:rPr>
        <w:t>　　　　二、中国制冷节能的意义</w:t>
      </w:r>
      <w:r>
        <w:rPr>
          <w:rFonts w:hint="eastAsia"/>
        </w:rPr>
        <w:br/>
      </w:r>
      <w:r>
        <w:rPr>
          <w:rFonts w:hint="eastAsia"/>
        </w:rPr>
        <w:t>　　第四节 中国制冷节能技术分析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制冷节能技术的中外对比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中国制冷节能服务发展的成绩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一、2022-2023年我国制冷节能规模</w:t>
      </w:r>
      <w:r>
        <w:rPr>
          <w:rFonts w:hint="eastAsia"/>
        </w:rPr>
        <w:br/>
      </w:r>
      <w:r>
        <w:rPr>
          <w:rFonts w:hint="eastAsia"/>
        </w:rPr>
        <w:t>　　　　二、2022-2023年我国制冷节能成效及措施</w:t>
      </w:r>
      <w:r>
        <w:rPr>
          <w:rFonts w:hint="eastAsia"/>
        </w:rPr>
        <w:br/>
      </w:r>
      <w:r>
        <w:rPr>
          <w:rFonts w:hint="eastAsia"/>
        </w:rPr>
        <w:t>　　第二节 中国制冷节能服务发展面临的障碍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一、中国制冷节能服务发展面临的障碍分析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中国制冷节能服务行业发展需求分析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一、2022-2023年中国制冷节能服务行业需求分析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二、2022-2023年中国制冷节能服务行业需求预测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中国制冷节能服务行业竞争分析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中国制冷节能服务行业重点案例借鉴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中国制冷节能服务行业企业竞争情况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一、中国制冷节能服务行业企业竞争现状分析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制冷节能服务行业发展趋势分析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一、2022-2023年中国制冷节能服务行业发展趋势总结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2024-2030年国内制冷节能服务市场预测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一、2024-2030年国内制冷节能服务行业产值预测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二、2024-2030年国内制冷节能服务市场需求前景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三、2024-2030年国内制冷节能服务行业集中度预测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2022-2023年制冷节能服务行业投资情况分析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2024-2030年制冷节能服务企业投资环境分析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一、2022-2023年制冷节能服务行业投资状况分析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影响制冷节能服务行业发展的主要因素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一、2022-2023年影响制冷节能服务行业运行的有利因素分析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二、2022-2023年影响制冷节能服务行业运行的稳定因素分析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三、2022-2023年影响制冷节能服务行业运行的不利因素分析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四、2022-2023年我国制冷节能服务行业发展面临的挑战分析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五、2022-2023年我国制冷节能服务行业发展面临的机遇分析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制冷节能服务行业投资风险预警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四、2024-2030年制冷节能服务行业技术风险预测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五、2024-2030年制冷节能服务行业竞争风险预测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中智林.制冷节能服务行业投资战略研究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2022-2023年规模以上制冷增加值增速</w:t>
      </w:r>
      <w:r>
        <w:rPr>
          <w:rFonts w:hint="eastAsia"/>
        </w:rPr>
        <w:br/>
      </w:r>
      <w:r>
        <w:rPr>
          <w:rFonts w:hint="eastAsia"/>
        </w:rPr>
        <w:t>　　图表 2022-2023年中国GDP及增长率</w:t>
      </w:r>
      <w:r>
        <w:rPr>
          <w:rFonts w:hint="eastAsia"/>
        </w:rPr>
        <w:br/>
      </w:r>
      <w:r>
        <w:rPr>
          <w:rFonts w:hint="eastAsia"/>
        </w:rPr>
        <w:t>　　图表 2022-2023年中国人均GDP及增长率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2024-2030年制冷节能服务行业销售收入及增速走势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2024-2030年我国制冷节能服务市场需求预测</w:t>
      </w:r>
      <w:r>
        <w:rPr>
          <w:rFonts w:hint="eastAsia"/>
        </w:rPr>
        <w:br/>
      </w:r>
      <w:r>
        <w:rPr>
          <w:rFonts w:hint="eastAsia"/>
        </w:rPr>
        <w:t>　　图表 2023年天壕节能科技股份有限公司主营构成分析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2023年深圳市英威腾能源管理有限公司主营构成分析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1bf673234fa5" w:history="1">
        <w:r>
          <w:rPr>
            <w:rStyle w:val="Hyperlink"/>
          </w:rPr>
          <w:t>2024年中国制冷节能服务市场现状调查与未来发展趋势报告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81bf673234fa5" w:history="1">
        <w:r>
          <w:rPr>
            <w:rStyle w:val="Hyperlink"/>
          </w:rPr>
          <w:t>https://www.20087.com/M_NengYuanKuangChan/A5/ZhiLengJieNengFuWuDeXianZhuangHeFaZhanQuShi.html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热点：冷水机组节能方案、制冷节能服务包括哪些、制冷机组如何节能、制冷系统节能、节能管理服务包括哪些、制冷系统节能技术、苏州卓喏制冷技术服务、制冷节能是不是会省电、风冷冰箱一开始用制冷慢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e121fd2a4787" w:history="1">
      <w:r>
        <w:rPr>
          <w:rStyle w:val="Hyperlink"/>
        </w:rPr>
        <w:t>2024年中国制冷节能服务市场现状调查与未来发展趋势报告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ZhiLengJieNengFuWuDeXianZhuangHeFaZhanQuShi.html" TargetMode="External" Id="R63c81bf67323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ZhiLengJieNengFuWuDeXianZhuangHeFaZhanQuShi.html" TargetMode="External" Id="R71e2e121fd2a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2023-08-23T03:23:00Z</dcterms:created>
  <dcterms:modified xsi:type="dcterms:W3CDTF">2023-08-23T04:23:00Z</dcterms:modified>
  <dc:subject>2024年中国制冷节能服务市场现状调查与未来发展趋势报告</dc:subject>
  <dc:title>2024年中国制冷节能服务市场现状调查与未来发展趋势报告</dc:title>
  <cp:keywords>2024年中国制冷节能服务市场现状调查与未来发展趋势报告</cp:keywords>
  <dc:description>2024年中国制冷节能服务市场现状调查与未来发展趋势报告</dc:description>
</cp:coreProperties>
</file>