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9449a86924ab8" w:history="1">
              <w:r>
                <w:rPr>
                  <w:rStyle w:val="Hyperlink"/>
                </w:rPr>
                <w:t>中国焦化行业现状研究分析及市场前景预测报告（2024年）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9449a86924ab8" w:history="1">
              <w:r>
                <w:rPr>
                  <w:rStyle w:val="Hyperlink"/>
                </w:rPr>
                <w:t>中国焦化行业现状研究分析及市场前景预测报告（2024年）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9449a86924ab8" w:history="1">
                <w:r>
                  <w:rPr>
                    <w:rStyle w:val="Hyperlink"/>
                  </w:rPr>
                  <w:t>https://www.20087.com/M_NengYuanKuangChan/A7/JiaoHuaHangYeXianZhuangYanJiu.html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煤炭深加工的重要环节，近年来受到环保政策和产业升级的影响。传统焦化过程产生的环境污染和资源浪费问题，促使行业向清洁生产技术和循环经济模式转型。然而，焦化行业也面临原料成本、技术升级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化和高值化。绿色化方面，通过采用干熄焦、煤气净化和废水处理技术，减少焦化过程中的排放和污染，提高资源利用效率。高值化方面，开发焦油精制、苯加氢和煤焦油制化学品等高附加值产品，延伸产业链，提高焦化产品的市场竞争力。此外，随着新能源和新材料产业的发展，焦化行业将探索与氢能源、石墨烯和碳纤维等领域的结合，开发新型焦化产品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9449a86924ab8" w:history="1">
        <w:r>
          <w:rPr>
            <w:rStyle w:val="Hyperlink"/>
          </w:rPr>
          <w:t>中国焦化行业现状研究分析及市场前景预测报告（2024年）</w:t>
        </w:r>
      </w:hyperlink>
      <w:r>
        <w:rPr>
          <w:rFonts w:hint="eastAsia"/>
        </w:rPr>
        <w:t>》全面分析了焦化行业的市场规模、需求和价格趋势，探讨了产业链结构及其发展变化。焦化报告详尽阐述了行业现状，对未来焦化市场前景和发展趋势进行了科学预测。同时，焦化报告还深入剖析了细分市场的竞争格局，重点评估了行业领先企业的竞争实力、市场集中度及品牌影响力。焦化报告以专业、科学的视角，为投资者揭示了焦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2024-2030年中国焦化行业发展概况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焦化废水处理技术研究进展分析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一、废水处理方式</w:t>
      </w:r>
      <w:r>
        <w:rPr>
          <w:rFonts w:hint="eastAsia"/>
        </w:rPr>
        <w:br/>
      </w:r>
      <w:r>
        <w:rPr>
          <w:rFonts w:hint="eastAsia"/>
        </w:rPr>
        <w:t>　　　　　　（一）生物处理法</w:t>
      </w:r>
      <w:r>
        <w:rPr>
          <w:rFonts w:hint="eastAsia"/>
        </w:rPr>
        <w:br/>
      </w:r>
      <w:r>
        <w:rPr>
          <w:rFonts w:hint="eastAsia"/>
        </w:rPr>
        <w:t>　　　　　　（二）化学处理法</w:t>
      </w:r>
      <w:r>
        <w:rPr>
          <w:rFonts w:hint="eastAsia"/>
        </w:rPr>
        <w:br/>
      </w:r>
      <w:r>
        <w:rPr>
          <w:rFonts w:hint="eastAsia"/>
        </w:rPr>
        <w:t>　　　　　　（三）物理化学处理法</w:t>
      </w:r>
      <w:r>
        <w:rPr>
          <w:rFonts w:hint="eastAsia"/>
        </w:rPr>
        <w:br/>
      </w:r>
      <w:r>
        <w:rPr>
          <w:rFonts w:hint="eastAsia"/>
        </w:rPr>
        <w:t>　　　　　　（四）废水循环利用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焦化废水深度处理技术研究进展分析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关于焦化废水深度处理技术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一、焦化废水来源及水质特点</w:t>
      </w:r>
      <w:r>
        <w:rPr>
          <w:rFonts w:hint="eastAsia"/>
        </w:rPr>
        <w:br/>
      </w:r>
      <w:r>
        <w:rPr>
          <w:rFonts w:hint="eastAsia"/>
        </w:rPr>
        <w:t>　　　　二、焦化废水处理技术的发展历程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一、物理化学法</w:t>
      </w:r>
      <w:r>
        <w:rPr>
          <w:rFonts w:hint="eastAsia"/>
        </w:rPr>
        <w:br/>
      </w:r>
      <w:r>
        <w:rPr>
          <w:rFonts w:hint="eastAsia"/>
        </w:rPr>
        <w:t>　　　　　　（一）絮凝沉淀法</w:t>
      </w:r>
      <w:r>
        <w:rPr>
          <w:rFonts w:hint="eastAsia"/>
        </w:rPr>
        <w:br/>
      </w:r>
      <w:r>
        <w:rPr>
          <w:rFonts w:hint="eastAsia"/>
        </w:rPr>
        <w:t>　　　　　　（二）絮凝沉淀法与其它方法联用</w:t>
      </w:r>
      <w:r>
        <w:rPr>
          <w:rFonts w:hint="eastAsia"/>
        </w:rPr>
        <w:br/>
      </w:r>
      <w:r>
        <w:rPr>
          <w:rFonts w:hint="eastAsia"/>
        </w:rPr>
        <w:t>　　　　　　（三）吸附法</w:t>
      </w:r>
      <w:r>
        <w:rPr>
          <w:rFonts w:hint="eastAsia"/>
        </w:rPr>
        <w:br/>
      </w:r>
      <w:r>
        <w:rPr>
          <w:rFonts w:hint="eastAsia"/>
        </w:rPr>
        <w:t>　　　　　　（四）过滤-吹脱法</w:t>
      </w:r>
      <w:r>
        <w:rPr>
          <w:rFonts w:hint="eastAsia"/>
        </w:rPr>
        <w:br/>
      </w:r>
      <w:r>
        <w:rPr>
          <w:rFonts w:hint="eastAsia"/>
        </w:rPr>
        <w:t>　　　　　　（五）Fenton氧化法</w:t>
      </w:r>
      <w:r>
        <w:rPr>
          <w:rFonts w:hint="eastAsia"/>
        </w:rPr>
        <w:br/>
      </w:r>
      <w:r>
        <w:rPr>
          <w:rFonts w:hint="eastAsia"/>
        </w:rPr>
        <w:t>　　　　二、生物处理法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二、烟道气焚烧处理技术</w:t>
      </w:r>
      <w:r>
        <w:rPr>
          <w:rFonts w:hint="eastAsia"/>
        </w:rPr>
        <w:br/>
      </w:r>
      <w:r>
        <w:rPr>
          <w:rFonts w:hint="eastAsia"/>
        </w:rPr>
        <w:t>　　　　三、辐照法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高级氧化技术研究进展分析</w:t>
      </w:r>
      <w:r>
        <w:rPr>
          <w:rFonts w:hint="eastAsia"/>
        </w:rPr>
        <w:br/>
      </w:r>
      <w:r>
        <w:rPr>
          <w:rFonts w:hint="eastAsia"/>
        </w:rPr>
        <w:t>　　第一节 关于高级氧化技术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焦化废水氨氮降解技术研究进展分析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关于焦化废水氨氮降解技术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焦化废水催化氧化处理技术研究进展分析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关于焦化废水催化氧化处理技术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二、均相催化湿式氧化技术</w:t>
      </w:r>
      <w:r>
        <w:rPr>
          <w:rFonts w:hint="eastAsia"/>
        </w:rPr>
        <w:br/>
      </w:r>
      <w:r>
        <w:rPr>
          <w:rFonts w:hint="eastAsia"/>
        </w:rPr>
        <w:t>　　　　三、非均相催化湿式氧化技术</w:t>
      </w:r>
      <w:r>
        <w:rPr>
          <w:rFonts w:hint="eastAsia"/>
        </w:rPr>
        <w:br/>
      </w:r>
      <w:r>
        <w:rPr>
          <w:rFonts w:hint="eastAsia"/>
        </w:rPr>
        <w:t>　　　　四、贵金属系列</w:t>
      </w:r>
      <w:r>
        <w:rPr>
          <w:rFonts w:hint="eastAsia"/>
        </w:rPr>
        <w:br/>
      </w:r>
      <w:r>
        <w:rPr>
          <w:rFonts w:hint="eastAsia"/>
        </w:rPr>
        <w:t>　　　　五、铜系列</w:t>
      </w:r>
      <w:r>
        <w:rPr>
          <w:rFonts w:hint="eastAsia"/>
        </w:rPr>
        <w:br/>
      </w:r>
      <w:r>
        <w:rPr>
          <w:rFonts w:hint="eastAsia"/>
        </w:rPr>
        <w:t>　　　　六、稀土系列</w:t>
      </w:r>
      <w:r>
        <w:rPr>
          <w:rFonts w:hint="eastAsia"/>
        </w:rPr>
        <w:br/>
      </w:r>
      <w:r>
        <w:rPr>
          <w:rFonts w:hint="eastAsia"/>
        </w:rPr>
        <w:t>　　　　七、负载型催化剂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焦化废水生化处理反应器研究进展分析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关于焦化废水生化处理反应器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一、生物载体</w:t>
      </w:r>
      <w:r>
        <w:rPr>
          <w:rFonts w:hint="eastAsia"/>
        </w:rPr>
        <w:br/>
      </w:r>
      <w:r>
        <w:rPr>
          <w:rFonts w:hint="eastAsia"/>
        </w:rPr>
        <w:t>　　　　二、生物铁</w:t>
      </w:r>
      <w:r>
        <w:rPr>
          <w:rFonts w:hint="eastAsia"/>
        </w:rPr>
        <w:br/>
      </w:r>
      <w:r>
        <w:rPr>
          <w:rFonts w:hint="eastAsia"/>
        </w:rPr>
        <w:t>　　　　三、共基质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　　一、反应器的创新</w:t>
      </w:r>
      <w:r>
        <w:rPr>
          <w:rFonts w:hint="eastAsia"/>
        </w:rPr>
        <w:br/>
      </w:r>
      <w:r>
        <w:rPr>
          <w:rFonts w:hint="eastAsia"/>
        </w:rPr>
        <w:t>　　　　二、废水反应器的新应用</w:t>
      </w:r>
      <w:r>
        <w:rPr>
          <w:rFonts w:hint="eastAsia"/>
        </w:rPr>
        <w:br/>
      </w:r>
      <w:r>
        <w:rPr>
          <w:rFonts w:hint="eastAsia"/>
        </w:rPr>
        <w:t>　　第四节 [^中^智^林^]研究进展分析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2024-2030年中国焦化行业废水处理行业盈利能力对比图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2024-2030年中国焦化行业废水处理行业资产负债率对比图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2024-2030年中国焦化行业废水处理行业负债与所有者权益比率对比图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2024-2030年中国焦化行业废水处理行业营运能力对比图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2024-2030年中国焦化行业分布情况a图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2024-2030年中国焦化行业基本运行情况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2024-2030年中国焦化行业资产总额分布对比图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2024-2030年中国焦化行业工业总产值分布对比图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2024-2030年中国焦化行业负债总额分布对比图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2024-2030年工业企业增加值月度同比增长率（%）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2024年中国重点地区焦化企业企业数量分布情况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2024年中国焦化行业省份分布集中度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2024年中国焦化行业省份销售集中度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2024年中国焦化行业重点省份销售收入分布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2024年中国焦化行业省份利润集中度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2024年中国焦化行业重点省份利润分布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2024年中国焦化行业省份资产规模集中度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2024年中国焦化行业重点省份资产规模分布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21 近3年开滦精煤股份有限公司资产负债率变化情况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37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39 近3年太原煤气化股份有限公司资产负债率变化情况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近3年太原煤气化股份有限公司资产净利率变化情况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2024-2030年我国焦炭产量及增长情况</w:t>
      </w:r>
      <w:r>
        <w:rPr>
          <w:rFonts w:hint="eastAsia"/>
        </w:rPr>
        <w:br/>
      </w:r>
      <w:r>
        <w:rPr>
          <w:rFonts w:hint="eastAsia"/>
        </w:rPr>
        <w:t>　　表格 2 2024-2030年中国焦化行业废水处理行业盈利能力表</w:t>
      </w:r>
      <w:r>
        <w:rPr>
          <w:rFonts w:hint="eastAsia"/>
        </w:rPr>
        <w:br/>
      </w:r>
      <w:r>
        <w:rPr>
          <w:rFonts w:hint="eastAsia"/>
        </w:rPr>
        <w:t>　　表格 3 2024-2030年中国焦化行业废水处理行业偿债能力表</w:t>
      </w:r>
      <w:r>
        <w:rPr>
          <w:rFonts w:hint="eastAsia"/>
        </w:rPr>
        <w:br/>
      </w:r>
      <w:r>
        <w:rPr>
          <w:rFonts w:hint="eastAsia"/>
        </w:rPr>
        <w:t>　　表格 4 2024-2030年中国焦化行业废水处理行业营运能力表</w:t>
      </w:r>
      <w:r>
        <w:rPr>
          <w:rFonts w:hint="eastAsia"/>
        </w:rPr>
        <w:br/>
      </w:r>
      <w:r>
        <w:rPr>
          <w:rFonts w:hint="eastAsia"/>
        </w:rPr>
        <w:t>　　表格 5 2024-2030年中国焦化行业规模企业基本运行情况a表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6 2024-2030年中国焦化行业规模企业基本运行情况b表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7 近4年开滦精煤股份有限公司资产负债率变化情况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 近4年开滦精煤股份有限公司销售毛利率变化情况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 近4年山西焦化股份有限公司资产负债率变化情况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近4年太原煤气化股份有限公司资产净利率变化情况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9449a86924ab8" w:history="1">
        <w:r>
          <w:rPr>
            <w:rStyle w:val="Hyperlink"/>
          </w:rPr>
          <w:t>中国焦化行业现状研究分析及市场前景预测报告（2024年）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9449a86924ab8" w:history="1">
        <w:r>
          <w:rPr>
            <w:rStyle w:val="Hyperlink"/>
          </w:rPr>
          <w:t>https://www.20087.com/M_NengYuanKuangChan/A7/JiaoHuaHangYeXianZhuangYanJiu.html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c4686985142ba" w:history="1">
      <w:r>
        <w:rPr>
          <w:rStyle w:val="Hyperlink"/>
        </w:rPr>
        <w:t>中国焦化行业现状研究分析及市场前景预测报告（2024年）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JiaoHuaHangYeXianZhuangYanJiu.html" TargetMode="External" Id="R3549449a8692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JiaoHuaHangYeXianZhuangYanJiu.html" TargetMode="External" Id="R6cfc4686985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2024-01-28T08:29:00Z</dcterms:created>
  <dcterms:modified xsi:type="dcterms:W3CDTF">2024-01-28T09:29:00Z</dcterms:modified>
  <dc:subject>中国焦化行业现状研究分析及市场前景预测报告（2024年）</dc:subject>
  <dc:title>中国焦化行业现状研究分析及市场前景预测报告（2024年）</dc:title>
  <cp:keywords>中国焦化行业现状研究分析及市场前景预测报告（2024年）</cp:keywords>
  <dc:description>中国焦化行业现状研究分析及市场前景预测报告（2024年）</dc:description>
</cp:coreProperties>
</file>