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02249eed24120" w:history="1">
              <w:r>
                <w:rPr>
                  <w:rStyle w:val="Hyperlink"/>
                </w:rPr>
                <w:t>2024-2030年中国钢坯行业调研及未来趋势分析报告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02249eed24120" w:history="1">
              <w:r>
                <w:rPr>
                  <w:rStyle w:val="Hyperlink"/>
                </w:rPr>
                <w:t>2024-2030年中国钢坯行业调研及未来趋势分析报告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02249eed24120" w:history="1">
                <w:r>
                  <w:rPr>
                    <w:rStyle w:val="Hyperlink"/>
                  </w:rPr>
                  <w:t>https://www.20087.com/8/85/GangPiShiChangDiaoChaBaoGao.html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中间产品，通过连铸或模铸工艺制成，用于后续轧制或锻造加工成各种钢材。随着全球钢铁行业向低碳和高效生产转型，钢坯的生产正逐步采用电炉炼钢和直接还原铁等环保技术，减少碳排放和能源消耗。同时，智能工厂的建设，利用大数据和人工智能优化生产流程，提高了钢坯的质量一致性和生产效率。</w:t>
      </w:r>
      <w:r>
        <w:rPr>
          <w:rFonts w:hint="eastAsia"/>
        </w:rPr>
        <w:br/>
      </w:r>
      <w:r>
        <w:rPr>
          <w:rFonts w:hint="eastAsia"/>
        </w:rPr>
        <w:t>　　未来，钢坯行业的发展将更加注重可持续性和智能化。随着绿色建筑和新能源产业的发展，对高品质、高性能钢材的需求将持续增长，推动钢坯生产向高端化发展。同时，数字化供应链管理和远程监控技术的应用，将实现钢坯从生产到交付的全程追踪，提高供应链的透明度和响应速度。此外，循环经济理念将促进废钢的回收利用，减少对铁矿石的依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2249eed24120" w:history="1">
        <w:r>
          <w:rPr>
            <w:rStyle w:val="Hyperlink"/>
          </w:rPr>
          <w:t>2024-2030年中国钢坯行业调研及未来趋势分析报告</w:t>
        </w:r>
      </w:hyperlink>
      <w:r>
        <w:rPr>
          <w:rFonts w:hint="eastAsia"/>
        </w:rPr>
        <w:t>》依托我们多年来对钢坯产品的研究，结合钢坯产品历年供需关系变化规律，对钢坯产品内的企业群体进行了深入的调查与研究，采用定量及定性的科学研究方法撰写而成。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02249eed24120" w:history="1">
        <w:r>
          <w:rPr>
            <w:rStyle w:val="Hyperlink"/>
          </w:rPr>
          <w:t>2024-2030年中国钢坯行业调研及未来趋势分析报告</w:t>
        </w:r>
      </w:hyperlink>
      <w:r>
        <w:rPr>
          <w:rFonts w:hint="eastAsia"/>
        </w:rPr>
        <w:t>》对我国钢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钢坯行业概述</w:t>
      </w:r>
      <w:r>
        <w:rPr>
          <w:rFonts w:hint="eastAsia"/>
        </w:rPr>
        <w:br/>
      </w:r>
      <w:r>
        <w:rPr>
          <w:rFonts w:hint="eastAsia"/>
        </w:rPr>
        <w:t>　　第一节 钢坯行业界定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中国钢坯行业政策环境分析</w:t>
      </w:r>
      <w:r>
        <w:rPr>
          <w:rFonts w:hint="eastAsia"/>
        </w:rPr>
        <w:br/>
      </w:r>
      <w:r>
        <w:rPr>
          <w:rFonts w:hint="eastAsia"/>
        </w:rPr>
        <w:t>　　第五节 钢坯行业技术发展现状及趋势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2023-2024年全球钢坯行业发展概况</w:t>
      </w:r>
      <w:r>
        <w:rPr>
          <w:rFonts w:hint="eastAsia"/>
        </w:rPr>
        <w:br/>
      </w:r>
      <w:r>
        <w:rPr>
          <w:rFonts w:hint="eastAsia"/>
        </w:rPr>
        <w:t>　　第二节 全球钢坯行业发展现状及趋势分析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2023-2024年钢坯行业最新动态分析</w:t>
      </w:r>
      <w:r>
        <w:rPr>
          <w:rFonts w:hint="eastAsia"/>
        </w:rPr>
        <w:br/>
      </w:r>
      <w:r>
        <w:rPr>
          <w:rFonts w:hint="eastAsia"/>
        </w:rPr>
        <w:t>　　　　一、钢坯行业相关动态概述</w:t>
      </w:r>
      <w:r>
        <w:rPr>
          <w:rFonts w:hint="eastAsia"/>
        </w:rPr>
        <w:br/>
      </w:r>
      <w:r>
        <w:rPr>
          <w:rFonts w:hint="eastAsia"/>
        </w:rPr>
        <w:t>　　　　二、钢坯行业发展热点聚焦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一、2019-2024年钢坯行业市场供给分析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二、2019-2024年钢坯行业市场需求分析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三、2019-2024年钢坯行业市场规模分析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二、钢坯行业市场集中度情况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三、**地区钢坯行业调研分析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四、**地区钢坯行业调研分析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五、**地区钢坯行业调研分析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六、**地区钢坯行业调研分析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2019-2024年钢坯市场价格回顾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2023-2024年钢坯市场价格现状分析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影响钢坯市场价格因素分析</w:t>
      </w:r>
      <w:r>
        <w:rPr>
          <w:rFonts w:hint="eastAsia"/>
        </w:rPr>
        <w:br/>
      </w:r>
      <w:r>
        <w:rPr>
          <w:rFonts w:hint="eastAsia"/>
        </w:rPr>
        <w:t>　　第四节 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钢坯企业发展策略分析</w:t>
      </w:r>
      <w:r>
        <w:rPr>
          <w:rFonts w:hint="eastAsia"/>
        </w:rPr>
        <w:br/>
      </w:r>
      <w:r>
        <w:rPr>
          <w:rFonts w:hint="eastAsia"/>
        </w:rPr>
        <w:t>　　第一节 钢坯市场策略分析</w:t>
      </w:r>
      <w:r>
        <w:rPr>
          <w:rFonts w:hint="eastAsia"/>
        </w:rPr>
        <w:br/>
      </w:r>
      <w:r>
        <w:rPr>
          <w:rFonts w:hint="eastAsia"/>
        </w:rPr>
        <w:t>　　　　一、钢坯价格策略分析</w:t>
      </w:r>
      <w:r>
        <w:rPr>
          <w:rFonts w:hint="eastAsia"/>
        </w:rPr>
        <w:br/>
      </w:r>
      <w:r>
        <w:rPr>
          <w:rFonts w:hint="eastAsia"/>
        </w:rPr>
        <w:t>　　　　二、钢坯渠道策略分析</w:t>
      </w:r>
      <w:r>
        <w:rPr>
          <w:rFonts w:hint="eastAsia"/>
        </w:rPr>
        <w:br/>
      </w:r>
      <w:r>
        <w:rPr>
          <w:rFonts w:hint="eastAsia"/>
        </w:rPr>
        <w:t>　　第二节 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一、钢坯市场竞争风险</w:t>
      </w:r>
      <w:r>
        <w:rPr>
          <w:rFonts w:hint="eastAsia"/>
        </w:rPr>
        <w:br/>
      </w:r>
      <w:r>
        <w:rPr>
          <w:rFonts w:hint="eastAsia"/>
        </w:rPr>
        <w:t>　　　　二、钢坯行业原材料压力风险分析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三、钢坯技术风险分析</w:t>
      </w:r>
      <w:r>
        <w:rPr>
          <w:rFonts w:hint="eastAsia"/>
        </w:rPr>
        <w:br/>
      </w:r>
      <w:r>
        <w:rPr>
          <w:rFonts w:hint="eastAsia"/>
        </w:rPr>
        <w:t>　　　　四、钢坯行业政策和体制风险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我国钢坯行业投资策略分析</w:t>
      </w:r>
      <w:r>
        <w:rPr>
          <w:rFonts w:hint="eastAsia"/>
        </w:rPr>
        <w:br/>
      </w:r>
      <w:r>
        <w:rPr>
          <w:rFonts w:hint="eastAsia"/>
        </w:rPr>
        <w:t>　　第五节 钢坯行业最优投资路径设计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钢坯投资机会分析</w:t>
      </w:r>
      <w:r>
        <w:rPr>
          <w:rFonts w:hint="eastAsia"/>
        </w:rPr>
        <w:br/>
      </w:r>
      <w:r>
        <w:rPr>
          <w:rFonts w:hint="eastAsia"/>
        </w:rPr>
        <w:t>　　第二节 钢坯投资趋势分析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一、钢坯行业投资环境考察</w:t>
      </w:r>
      <w:r>
        <w:rPr>
          <w:rFonts w:hint="eastAsia"/>
        </w:rPr>
        <w:br/>
      </w:r>
      <w:r>
        <w:rPr>
          <w:rFonts w:hint="eastAsia"/>
        </w:rPr>
        <w:t>　　　　二、钢坯投资风险及控制策略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三、钢坯产品投资方向建议</w:t>
      </w:r>
      <w:r>
        <w:rPr>
          <w:rFonts w:hint="eastAsia"/>
        </w:rPr>
        <w:br/>
      </w:r>
      <w:r>
        <w:rPr>
          <w:rFonts w:hint="eastAsia"/>
        </w:rPr>
        <w:t>　　　　四、钢坯项目投资建议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钢坯行业类别</w:t>
      </w:r>
      <w:r>
        <w:rPr>
          <w:rFonts w:hint="eastAsia"/>
        </w:rPr>
        <w:br/>
      </w:r>
      <w:r>
        <w:rPr>
          <w:rFonts w:hint="eastAsia"/>
        </w:rPr>
        <w:t>　　图表 钢坯行业产业链调研</w:t>
      </w:r>
      <w:r>
        <w:rPr>
          <w:rFonts w:hint="eastAsia"/>
        </w:rPr>
        <w:br/>
      </w:r>
      <w:r>
        <w:rPr>
          <w:rFonts w:hint="eastAsia"/>
        </w:rPr>
        <w:t>　　图表 钢坯行业现状</w:t>
      </w:r>
      <w:r>
        <w:rPr>
          <w:rFonts w:hint="eastAsia"/>
        </w:rPr>
        <w:br/>
      </w:r>
      <w:r>
        <w:rPr>
          <w:rFonts w:hint="eastAsia"/>
        </w:rPr>
        <w:t>　　图表 钢坯行业标准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2024年中国钢坯行业产能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2019-2024年中国钢坯行业产量统计</w:t>
      </w:r>
      <w:r>
        <w:rPr>
          <w:rFonts w:hint="eastAsia"/>
        </w:rPr>
        <w:br/>
      </w:r>
      <w:r>
        <w:rPr>
          <w:rFonts w:hint="eastAsia"/>
        </w:rPr>
        <w:t>　　图表 钢坯行业动态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</w:t>
      </w:r>
      <w:r>
        <w:rPr>
          <w:rFonts w:hint="eastAsia"/>
        </w:rPr>
        <w:br/>
      </w:r>
      <w:r>
        <w:rPr>
          <w:rFonts w:hint="eastAsia"/>
        </w:rPr>
        <w:t>　　图表 2024年中国钢坯行业需求区域调研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2019-2024年中国钢坯行情</w:t>
      </w:r>
      <w:r>
        <w:rPr>
          <w:rFonts w:hint="eastAsia"/>
        </w:rPr>
        <w:br/>
      </w:r>
      <w:r>
        <w:rPr>
          <w:rFonts w:hint="eastAsia"/>
        </w:rPr>
        <w:t>　　图表 2019-2024年中国钢坯价格走势图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**地区钢坯市场规模</w:t>
      </w:r>
      <w:r>
        <w:rPr>
          <w:rFonts w:hint="eastAsia"/>
        </w:rPr>
        <w:br/>
      </w:r>
      <w:r>
        <w:rPr>
          <w:rFonts w:hint="eastAsia"/>
        </w:rPr>
        <w:t>　　图表 **地区钢坯行业市场需求</w:t>
      </w:r>
      <w:r>
        <w:rPr>
          <w:rFonts w:hint="eastAsia"/>
        </w:rPr>
        <w:br/>
      </w:r>
      <w:r>
        <w:rPr>
          <w:rFonts w:hint="eastAsia"/>
        </w:rPr>
        <w:t>　　图表 **地区钢坯市场调研</w:t>
      </w:r>
      <w:r>
        <w:rPr>
          <w:rFonts w:hint="eastAsia"/>
        </w:rPr>
        <w:br/>
      </w:r>
      <w:r>
        <w:rPr>
          <w:rFonts w:hint="eastAsia"/>
        </w:rPr>
        <w:t>　　图表 **地区钢坯行业市场需求分析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钢坯行业竞争对手分析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钢坯行业准入条件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02249eed24120" w:history="1">
        <w:r>
          <w:rPr>
            <w:rStyle w:val="Hyperlink"/>
          </w:rPr>
          <w:t>2024-2030年中国钢坯行业调研及未来趋势分析报告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02249eed24120" w:history="1">
        <w:r>
          <w:rPr>
            <w:rStyle w:val="Hyperlink"/>
          </w:rPr>
          <w:t>https://www.20087.com/8/85/GangPiShiChangDiaoChaBaoGao.html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1882212e4d2c" w:history="1">
      <w:r>
        <w:rPr>
          <w:rStyle w:val="Hyperlink"/>
        </w:rPr>
        <w:t>2024-2030年中国钢坯行业调研及未来趋势分析报告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gPiShiChangDiaoChaBaoGao.html" TargetMode="External" Id="R9bf02249eed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gPiShiChangDiaoChaBaoGao.html" TargetMode="External" Id="R437b1882212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2024-02-19T05:17:00Z</dcterms:created>
  <dcterms:modified xsi:type="dcterms:W3CDTF">2024-02-19T06:17:00Z</dcterms:modified>
  <dc:subject>2024-2030年中国钢坯行业调研及未来趋势分析报告</dc:subject>
  <dc:title>2024-2030年中国钢坯行业调研及未来趋势分析报告</dc:title>
  <cp:keywords>2024-2030年中国钢坯行业调研及未来趋势分析报告</cp:keywords>
  <dc:description>2024-2030年中国钢坯行业调研及未来趋势分析报告</dc:description>
</cp:coreProperties>
</file>