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f84734ab4c20" w:history="1">
              <w:r>
                <w:rPr>
                  <w:rStyle w:val="Hyperlink"/>
                </w:rPr>
                <w:t>2025版中国生铁市场现状调研与发展前景趋势分析报告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f84734ab4c20" w:history="1">
              <w:r>
                <w:rPr>
                  <w:rStyle w:val="Hyperlink"/>
                </w:rPr>
                <w:t>2025版中国生铁市场现状调研与发展前景趋势分析报告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f84734ab4c20" w:history="1">
                <w:r>
                  <w:rPr>
                    <w:rStyle w:val="Hyperlink"/>
                  </w:rPr>
                  <w:t>https://www.20087.com/9/5A/ShengTieXianZhuangDiaoChaFenXi.html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工业的重要原料之一，通过高炉炼铁工艺生产出来，主要应用于铸造和钢铁冶炼。近年来，随着全球钢铁需求的增长和对环境友好型材料的需求增加，生铁行业也在经历着变革。现代生铁生产不仅注重提高效率和降低成本，还致力于减少温室气体排放和提高资源利用率。此外，随着新技术的应用，如直接还原铁（DRI）和熔融还原技术（MRT），生铁生产的灵活性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生铁市场将持续受益于技术创新和可持续发展的趋势。一方面，随着绿色钢铁技术的发展，如氢气还原铁、碳捕捉和封存（CCS）技术的应用，生铁生产将更加环保，减少对环境的影响。另一方面，随着循环经济理念的推广，回收利用的废钢将更多地用于生铁生产，提高资源的循环利用率。此外，随着电动汽车和可再生能源领域的发展，对高质量钢材的需求将增加，进而推动生铁市场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生铁行业相关概述</w:t>
      </w:r>
      <w:r>
        <w:rPr>
          <w:rFonts w:hint="eastAsia"/>
        </w:rPr>
        <w:br/>
      </w:r>
      <w:r>
        <w:rPr>
          <w:rFonts w:hint="eastAsia"/>
        </w:rPr>
        <w:t>　　第一节 生铁行业相关概述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中国生铁行业技术环境分析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2020-2025年中国生铁市场供需分析</w:t>
      </w:r>
      <w:r>
        <w:rPr>
          <w:rFonts w:hint="eastAsia"/>
        </w:rPr>
        <w:br/>
      </w:r>
      <w:r>
        <w:rPr>
          <w:rFonts w:hint="eastAsia"/>
        </w:rPr>
        <w:t>　　第一节 中国生铁市场供给状况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一、2020-2025年中国生铁产量分析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二、2025-2031年中国生铁产量预测</w:t>
      </w:r>
      <w:r>
        <w:rPr>
          <w:rFonts w:hint="eastAsia"/>
        </w:rPr>
        <w:br/>
      </w:r>
      <w:r>
        <w:rPr>
          <w:rFonts w:hint="eastAsia"/>
        </w:rPr>
        <w:t>　　第二节 中国生铁市场需求状况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一、2020-2025年中国生铁需求分析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二、2025-2031年中国生铁需求预测</w:t>
      </w:r>
      <w:r>
        <w:rPr>
          <w:rFonts w:hint="eastAsia"/>
        </w:rPr>
        <w:br/>
      </w:r>
      <w:r>
        <w:rPr>
          <w:rFonts w:hint="eastAsia"/>
        </w:rPr>
        <w:t>　　第三节 2025年中国生铁市场价格分析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中国生铁行业产业链分析</w:t>
      </w:r>
      <w:r>
        <w:rPr>
          <w:rFonts w:hint="eastAsia"/>
        </w:rPr>
        <w:br/>
      </w:r>
      <w:r>
        <w:rPr>
          <w:rFonts w:hint="eastAsia"/>
        </w:rPr>
        <w:t>　　第一节 生铁行业产业链概述</w:t>
      </w:r>
      <w:r>
        <w:rPr>
          <w:rFonts w:hint="eastAsia"/>
        </w:rPr>
        <w:br/>
      </w:r>
      <w:r>
        <w:rPr>
          <w:rFonts w:hint="eastAsia"/>
        </w:rPr>
        <w:t>　　第二节 生铁上游产业发展状况分析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生铁下游应用需求市场分析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2024-2025年中国生铁所属行业总体数据分析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2024-2025年中国生铁所属行业不同规模企业数据分析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2024-2025年中国生铁所属行业不同所有制企业数据分析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2020-2025年生铁行业所属进出口数据分析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2020-2025年生铁进口行业所属情况分析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2020-2025年生铁出口行业所属情况分析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生铁行业营销渠道模式分析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生铁行业市场营销策略分析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生铁企业重点客户战略实施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生铁企业营销创新策略分析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2025年中国生铁行业竞争情况</w:t>
      </w:r>
      <w:r>
        <w:rPr>
          <w:rFonts w:hint="eastAsia"/>
        </w:rPr>
        <w:br/>
      </w:r>
      <w:r>
        <w:rPr>
          <w:rFonts w:hint="eastAsia"/>
        </w:rPr>
        <w:t>　　第一节 生铁行业经济指标分析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生铁行业竞争结构分析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生铁行业国际竞争力比较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中国石油机械企业总体发展状况分析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一、石油机械企业主要类型</w:t>
      </w:r>
      <w:r>
        <w:rPr>
          <w:rFonts w:hint="eastAsia"/>
        </w:rPr>
        <w:br/>
      </w:r>
      <w:r>
        <w:rPr>
          <w:rFonts w:hint="eastAsia"/>
        </w:rPr>
        <w:t>　　　　二、石油机械企业资本运作分析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三、石油机械企业创新及品牌建设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四、石油机械企业国际竞争力分析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五、2025年石油机械行业企业排名分析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中国领先石油机械企业经营形势分析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二、首钢集团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四、攀钢集团有限公司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五、本溪钢铁（集团）有限责任公司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六、邯郸钢铁集团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七、广钢集团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八、太原钢铁集团有限公司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九、江苏沙钢集团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十、南钢集团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2025-2031年生铁行业发展预测分析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2025-2031年中国生铁行业价格走势分析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2025-2031年中国生铁行业投资前景分析</w:t>
      </w:r>
      <w:r>
        <w:rPr>
          <w:rFonts w:hint="eastAsia"/>
        </w:rPr>
        <w:br/>
      </w:r>
      <w:r>
        <w:rPr>
          <w:rFonts w:hint="eastAsia"/>
        </w:rPr>
        <w:t>　　　　一、生铁发展趋势分析</w:t>
      </w:r>
      <w:r>
        <w:rPr>
          <w:rFonts w:hint="eastAsia"/>
        </w:rPr>
        <w:br/>
      </w:r>
      <w:r>
        <w:rPr>
          <w:rFonts w:hint="eastAsia"/>
        </w:rPr>
        <w:t>　　　　二、生铁市场前景分析</w:t>
      </w:r>
      <w:r>
        <w:rPr>
          <w:rFonts w:hint="eastAsia"/>
        </w:rPr>
        <w:br/>
      </w:r>
      <w:r>
        <w:rPr>
          <w:rFonts w:hint="eastAsia"/>
        </w:rPr>
        <w:t>　　　　三、生铁投资机会分析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2025-2031年生铁行业投资策略及建议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生铁企业投融资战略分析</w:t>
      </w:r>
      <w:r>
        <w:rPr>
          <w:rFonts w:hint="eastAsia"/>
        </w:rPr>
        <w:br/>
      </w:r>
      <w:r>
        <w:rPr>
          <w:rFonts w:hint="eastAsia"/>
        </w:rPr>
        <w:t>　　第一节 生铁企业发展战略规划背景意义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[.中.智.林]生铁企业战略规划策略分析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2020-2025年中国生铁产量变化</w:t>
      </w:r>
      <w:r>
        <w:rPr>
          <w:rFonts w:hint="eastAsia"/>
        </w:rPr>
        <w:br/>
      </w:r>
      <w:r>
        <w:rPr>
          <w:rFonts w:hint="eastAsia"/>
        </w:rPr>
        <w:t>　　图表 2020-2025年生铁进口数量变化</w:t>
      </w:r>
      <w:r>
        <w:rPr>
          <w:rFonts w:hint="eastAsia"/>
        </w:rPr>
        <w:br/>
      </w:r>
      <w:r>
        <w:rPr>
          <w:rFonts w:hint="eastAsia"/>
        </w:rPr>
        <w:t>　　图表 2020-2025年生铁进口价格变化</w:t>
      </w:r>
      <w:r>
        <w:rPr>
          <w:rFonts w:hint="eastAsia"/>
        </w:rPr>
        <w:br/>
      </w:r>
      <w:r>
        <w:rPr>
          <w:rFonts w:hint="eastAsia"/>
        </w:rPr>
        <w:t>　　图表 2020-2025年生铁出口分析</w:t>
      </w:r>
      <w:r>
        <w:rPr>
          <w:rFonts w:hint="eastAsia"/>
        </w:rPr>
        <w:br/>
      </w:r>
      <w:r>
        <w:rPr>
          <w:rFonts w:hint="eastAsia"/>
        </w:rPr>
        <w:t>　　图表 2020-2025年生铁出口数量情况</w:t>
      </w:r>
      <w:r>
        <w:rPr>
          <w:rFonts w:hint="eastAsia"/>
        </w:rPr>
        <w:br/>
      </w:r>
      <w:r>
        <w:rPr>
          <w:rFonts w:hint="eastAsia"/>
        </w:rPr>
        <w:t>　　图表 2020-2025年生铁出口金额变化分析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2020-2025年生铁出口价格变动分析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2025-2031年中国生铁供给预测趋势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2025-2031年中国生铁需求预测趋势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2025-2031年中国生铁资产利润率走势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2025-2031年中国生铁销售利润率走势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2025-2031年中国生铁成本费用利润率走势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f84734ab4c20" w:history="1">
        <w:r>
          <w:rPr>
            <w:rStyle w:val="Hyperlink"/>
          </w:rPr>
          <w:t>2025版中国生铁市场现状调研与发展前景趋势分析报告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f84734ab4c20" w:history="1">
        <w:r>
          <w:rPr>
            <w:rStyle w:val="Hyperlink"/>
          </w:rPr>
          <w:t>https://www.20087.com/9/5A/ShengTieXianZhuangDiaoChaFenXi.html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9c1f04db24abf" w:history="1">
      <w:r>
        <w:rPr>
          <w:rStyle w:val="Hyperlink"/>
        </w:rPr>
        <w:t>2025版中国生铁市场现状调研与发展前景趋势分析报告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ShengTieXianZhuangDiaoChaFenXi.html" TargetMode="External" Id="Ra69cf84734a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ShengTieXianZhuangDiaoChaFenXi.html" TargetMode="External" Id="R4b99c1f04db2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2025-01-23T02:57:00Z</dcterms:created>
  <dcterms:modified xsi:type="dcterms:W3CDTF">2025-01-23T03:57:00Z</dcterms:modified>
  <dc:subject>2025版中国生铁市场现状调研与发展前景趋势分析报告</dc:subject>
  <dc:title>2025版中国生铁市场现状调研与发展前景趋势分析报告</dc:title>
  <cp:keywords>2025版中国生铁市场现状调研与发展前景趋势分析报告</cp:keywords>
  <dc:description>2025版中国生铁市场现状调研与发展前景趋势分析报告</dc:description>
</cp:coreProperties>
</file>