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28926178a413a" w:history="1">
              <w:r>
                <w:rPr>
                  <w:rStyle w:val="Hyperlink"/>
                </w:rPr>
                <w:t>2026-2032年中国一品红市场现状与前景趋势报告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28926178a413a" w:history="1">
              <w:r>
                <w:rPr>
                  <w:rStyle w:val="Hyperlink"/>
                </w:rPr>
                <w:t>2026-2032年中国一品红市场现状与前景趋势报告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28926178a413a" w:history="1">
                <w:r>
                  <w:rPr>
                    <w:rStyle w:val="Hyperlink"/>
                  </w:rPr>
                  <w:t>https://www.20087.com/1/00/YiPinHongFaZhanQianJing.html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品红是重要的节日观赏植物，主要在圣诞节、元旦及春节等节庆期间作为室内装饰花卉销售，以鲜艳的红色苞片和紧凑株型深受消费者喜爱。主流栽培品种通过光周期调控实现精准花期控制，生产体系涵盖组培脱毒、无土栽培与环境调控温室。在花卉消费升级与家居美学需求驱动下，一品红从传统年宵花向全年礼品花与空间绿植延伸。然而，该植物对温度、湿度及光照变化极为敏感，运输与零售环节易出现苞片脱落、叶片黄化等问题；同时，部分品种存在汁液致敏性，引发消费者安全顾虑，影响复购意愿。</w:t>
      </w:r>
      <w:r>
        <w:rPr>
          <w:rFonts w:hint="eastAsia"/>
        </w:rPr>
        <w:br/>
      </w:r>
      <w:r>
        <w:rPr>
          <w:rFonts w:hint="eastAsia"/>
        </w:rPr>
        <w:t>　　未来，一品红将向低致敏育种、可持续包装与数字营销方向演进。基因编辑技术将培育无乳汁或低致敏性新品系，提升家庭使用安全性；可降解花盆与无塑包装将强化环保形象。在种植端，LED光配方与智能环控系统将实现节能化周年生产；水肥一体化技术将减少资源消耗。销售渠道上，AR虚拟摆放与订阅式鲜花服务将增强用户体验。此外，一品红将与香氛、文创IP联名，拓展情感价值。长期看，一品红将从“节庆符号植物”升级为“安全可持续室内绿艺载体”，在都市园艺与情绪消费融合趋势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28926178a413a" w:history="1">
        <w:r>
          <w:rPr>
            <w:rStyle w:val="Hyperlink"/>
          </w:rPr>
          <w:t>2026-2032年中国一品红市场现状与前景趋势报告</w:t>
        </w:r>
      </w:hyperlink>
      <w:r>
        <w:rPr>
          <w:rFonts w:hint="eastAsia"/>
        </w:rPr>
        <w:t>》基于国家统计局、相关行业协会等详实数据，系统分析一品红行业市场规模、供需动态及价格走势，梳理产业链结构和一品红细分领域现状。报告客观评估一品红行业竞争格局与重点企业市场表现，结合一品红技术发展水平与创新方向，预测一品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一品红行业概述</w:t>
      </w:r>
      <w:r>
        <w:rPr>
          <w:rFonts w:hint="eastAsia"/>
        </w:rPr>
        <w:br/>
      </w:r>
      <w:r>
        <w:rPr>
          <w:rFonts w:hint="eastAsia"/>
        </w:rPr>
        <w:t>　　第一节 一品红定义与分类</w:t>
      </w:r>
      <w:r>
        <w:rPr>
          <w:rFonts w:hint="eastAsia"/>
        </w:rPr>
        <w:br/>
      </w:r>
      <w:r>
        <w:rPr>
          <w:rFonts w:hint="eastAsia"/>
        </w:rPr>
        <w:t>　　第二节 一品红应用领域</w:t>
      </w:r>
      <w:r>
        <w:rPr>
          <w:rFonts w:hint="eastAsia"/>
        </w:rPr>
        <w:br/>
      </w:r>
      <w:r>
        <w:rPr>
          <w:rFonts w:hint="eastAsia"/>
        </w:rPr>
        <w:t>　　第三节 一品红行业经济指标分析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一品红产业链及经营模式分析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三、一品红销售模式及销售渠道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全球一品红市场发展综述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2020-2025年全球一品红市场规模与趋势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主要国家与地区一品红市场分析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2026-2032年全球一品红行业发展趋势与前景预测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中国一品红行业市场分析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2025-2026年一品红产能与投资动态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一、国内一品红产能及利用情况</w:t>
      </w:r>
      <w:r>
        <w:rPr>
          <w:rFonts w:hint="eastAsia"/>
        </w:rPr>
        <w:br/>
      </w:r>
      <w:r>
        <w:rPr>
          <w:rFonts w:hint="eastAsia"/>
        </w:rPr>
        <w:t>　　　　二、一品红产能扩张与投资动态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2026-2032年一品红行业产量统计与趋势预测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一、2020-2025年一品红行业产量数据统计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1、2020-2025年一品红产量及增长趋势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2、2020-2025年一品红细分产品产量及份额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二、影响一品红产量的关键因素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三、2026-2032年一品红产量预测</w:t>
      </w:r>
      <w:r>
        <w:rPr>
          <w:rFonts w:hint="eastAsia"/>
        </w:rPr>
        <w:br/>
      </w:r>
      <w:r>
        <w:rPr>
          <w:rFonts w:hint="eastAsia"/>
        </w:rPr>
        <w:t>　　第三节 2026-2032年一品红市场需求与销售分析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一、2025-2026年一品红行业需求现状</w:t>
      </w:r>
      <w:r>
        <w:rPr>
          <w:rFonts w:hint="eastAsia"/>
        </w:rPr>
        <w:br/>
      </w:r>
      <w:r>
        <w:rPr>
          <w:rFonts w:hint="eastAsia"/>
        </w:rPr>
        <w:t>　　　　二、一品红客户群体与需求特点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三、2020-2025年一品红行业销售规模分析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四、2026-2032年一品红市场增长潜力与规模预测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中国一品红细分市场与下游应用领域分析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一品红细分市场分析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一、2025-2026年一品红主要细分产品市场现状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一品红下游应用与客户群体分析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一、2025-2026年一品红各应用领域市场现状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2025-2026年一品红行业技术发展现状及趋势分析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一品红行业技术发展现状分析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国内外一品红行业技术差异与原因</w:t>
      </w:r>
      <w:r>
        <w:rPr>
          <w:rFonts w:hint="eastAsia"/>
        </w:rPr>
        <w:br/>
      </w:r>
      <w:r>
        <w:rPr>
          <w:rFonts w:hint="eastAsia"/>
        </w:rPr>
        <w:t>　　第三节 一品红行业技术发展方向、趋势预测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提升一品红行业技术能力策略建议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一品红价格机制与竞争策略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一、2020-2025年一品红市场价格走势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一品红定价策略与方法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2026-2032年一品红价格竞争态势与趋势预测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中国一品红行业重点区域市场研究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2025-2026年重点区域一品红市场发展概况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三、2026-2032年一品红行业发展潜力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三、2026-2032年一品红行业发展潜力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三、2026-2032年一品红行业发展潜力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三、2026-2032年一品红行业发展潜力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二、2020-2025年一品红市场需求规模情况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三、2026-2032年一品红行业发展潜力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2020-2025年中国一品红行业进出口情况分析</w:t>
      </w:r>
      <w:r>
        <w:rPr>
          <w:rFonts w:hint="eastAsia"/>
        </w:rPr>
        <w:br/>
      </w:r>
      <w:r>
        <w:rPr>
          <w:rFonts w:hint="eastAsia"/>
        </w:rPr>
        <w:t>　　第一节 一品红行业进口情况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一、2020-2025年一品红进口规模及增长情况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二、一品红主要进口来源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一品红行业出口情况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一、2020-2025年一品红出口规模及增长情况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二、一品红主要出口目的地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2020-2025年中国一品红行业总体发展与财务状况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2020-2025年中国一品红行业规模情况</w:t>
      </w:r>
      <w:r>
        <w:rPr>
          <w:rFonts w:hint="eastAsia"/>
        </w:rPr>
        <w:br/>
      </w:r>
      <w:r>
        <w:rPr>
          <w:rFonts w:hint="eastAsia"/>
        </w:rPr>
        <w:t>　　　　一、一品红行业企业数量规模</w:t>
      </w:r>
      <w:r>
        <w:rPr>
          <w:rFonts w:hint="eastAsia"/>
        </w:rPr>
        <w:br/>
      </w:r>
      <w:r>
        <w:rPr>
          <w:rFonts w:hint="eastAsia"/>
        </w:rPr>
        <w:t>　　　　二、一品红行业从业人员规模</w:t>
      </w:r>
      <w:r>
        <w:rPr>
          <w:rFonts w:hint="eastAsia"/>
        </w:rPr>
        <w:br/>
      </w:r>
      <w:r>
        <w:rPr>
          <w:rFonts w:hint="eastAsia"/>
        </w:rPr>
        <w:t>　　　　三、一品红行业市场敏感性分析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2020-2025年中国一品红行业财务能力分析</w:t>
      </w:r>
      <w:r>
        <w:rPr>
          <w:rFonts w:hint="eastAsia"/>
        </w:rPr>
        <w:br/>
      </w:r>
      <w:r>
        <w:rPr>
          <w:rFonts w:hint="eastAsia"/>
        </w:rPr>
        <w:t>　　　　一、一品红行业盈利能力</w:t>
      </w:r>
      <w:r>
        <w:rPr>
          <w:rFonts w:hint="eastAsia"/>
        </w:rPr>
        <w:br/>
      </w:r>
      <w:r>
        <w:rPr>
          <w:rFonts w:hint="eastAsia"/>
        </w:rPr>
        <w:t>　　　　二、一品红行业偿债能力</w:t>
      </w:r>
      <w:r>
        <w:rPr>
          <w:rFonts w:hint="eastAsia"/>
        </w:rPr>
        <w:br/>
      </w:r>
      <w:r>
        <w:rPr>
          <w:rFonts w:hint="eastAsia"/>
        </w:rPr>
        <w:t>　　　　三、一品红行业营运能力</w:t>
      </w:r>
      <w:r>
        <w:rPr>
          <w:rFonts w:hint="eastAsia"/>
        </w:rPr>
        <w:br/>
      </w:r>
      <w:r>
        <w:rPr>
          <w:rFonts w:hint="eastAsia"/>
        </w:rPr>
        <w:t>　　　　四、一品红行业发展能力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一品红行业重点企业调研分析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二、企业一品红业务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二、企业一品红业务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二、企业一品红业务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二、企业一品红业务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二、企业一品红业务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二、企业一品红业务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中国一品红行业竞争格局分析</w:t>
      </w:r>
      <w:r>
        <w:rPr>
          <w:rFonts w:hint="eastAsia"/>
        </w:rPr>
        <w:br/>
      </w:r>
      <w:r>
        <w:rPr>
          <w:rFonts w:hint="eastAsia"/>
        </w:rPr>
        <w:t>　　第一节 一品红行业竞争格局总览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2025-2026年一品红行业竞争力分析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2020-2025年一品红行业企业并购活动分析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2025-2026年一品红行业会展与招投标活动分析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一、一品红行业会展活动及其市场影响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2026年中国一品红企业发展企业发展策略与建议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一品红销售模式与渠道策略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一品红品牌与市场推广策略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一品红研发投入与技术创新能力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一品红合作联盟与资源整合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中国一品红行业风险与对策</w:t>
      </w:r>
      <w:r>
        <w:rPr>
          <w:rFonts w:hint="eastAsia"/>
        </w:rPr>
        <w:br/>
      </w:r>
      <w:r>
        <w:rPr>
          <w:rFonts w:hint="eastAsia"/>
        </w:rPr>
        <w:t>　　第一节 一品红行业SWOT分析</w:t>
      </w:r>
      <w:r>
        <w:rPr>
          <w:rFonts w:hint="eastAsia"/>
        </w:rPr>
        <w:br/>
      </w:r>
      <w:r>
        <w:rPr>
          <w:rFonts w:hint="eastAsia"/>
        </w:rPr>
        <w:t>　　　　一、一品红行业优势</w:t>
      </w:r>
      <w:r>
        <w:rPr>
          <w:rFonts w:hint="eastAsia"/>
        </w:rPr>
        <w:br/>
      </w:r>
      <w:r>
        <w:rPr>
          <w:rFonts w:hint="eastAsia"/>
        </w:rPr>
        <w:t>　　　　二、一品红行业劣势</w:t>
      </w:r>
      <w:r>
        <w:rPr>
          <w:rFonts w:hint="eastAsia"/>
        </w:rPr>
        <w:br/>
      </w:r>
      <w:r>
        <w:rPr>
          <w:rFonts w:hint="eastAsia"/>
        </w:rPr>
        <w:t>　　　　三、一品红市场机会</w:t>
      </w:r>
      <w:r>
        <w:rPr>
          <w:rFonts w:hint="eastAsia"/>
        </w:rPr>
        <w:br/>
      </w:r>
      <w:r>
        <w:rPr>
          <w:rFonts w:hint="eastAsia"/>
        </w:rPr>
        <w:t>　　　　四、一品红市场威胁</w:t>
      </w:r>
      <w:r>
        <w:rPr>
          <w:rFonts w:hint="eastAsia"/>
        </w:rPr>
        <w:br/>
      </w:r>
      <w:r>
        <w:rPr>
          <w:rFonts w:hint="eastAsia"/>
        </w:rPr>
        <w:t>　　第二节 一品红行业风险及对策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2026-2032年中国一品红行业前景与发展趋势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2025-2026年一品红行业发展环境分析</w:t>
      </w:r>
      <w:r>
        <w:rPr>
          <w:rFonts w:hint="eastAsia"/>
        </w:rPr>
        <w:br/>
      </w:r>
      <w:r>
        <w:rPr>
          <w:rFonts w:hint="eastAsia"/>
        </w:rPr>
        <w:t>　　　　一、一品红行业主管部门与监管体制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二、一品红行业主要法律法规及政策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三、一品红行业标准与质量监管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2026-2032年一品红行业发展趋势与方向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2026-2032年一品红行业发展潜力与机遇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一品红行业研究结论与建议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(中:智:林)一品红行业发展建议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一品红行业历程</w:t>
      </w:r>
      <w:r>
        <w:rPr>
          <w:rFonts w:hint="eastAsia"/>
        </w:rPr>
        <w:br/>
      </w:r>
      <w:r>
        <w:rPr>
          <w:rFonts w:hint="eastAsia"/>
        </w:rPr>
        <w:t>　　图表 一品红行业生命周期</w:t>
      </w:r>
      <w:r>
        <w:rPr>
          <w:rFonts w:hint="eastAsia"/>
        </w:rPr>
        <w:br/>
      </w:r>
      <w:r>
        <w:rPr>
          <w:rFonts w:hint="eastAsia"/>
        </w:rPr>
        <w:t>　　图表 一品红行业产业链分析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2020-2025年中国一品红行业市场规模及增长情况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2020-2025年一品红行业市场容量分析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2020-2025年中国一品红行业产能统计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2020-2025年中国一品红行业产量及增长趋势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2020-2025年中国一品红市场需求量及增速统计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2026年中国一品红行业需求领域分布格局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2020-2025年中国一品红行业销售收入分析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2020-2025年中国一品红行业盈利情况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2020-2025年中国一品红行业利润总额统计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2020-2025年中国一品红进口数量分析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2020-2025年中国一品红进口金额分析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2020-2025年中国一品红出口数量分析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2020-2025年中国一品红出口金额分析</w:t>
      </w:r>
      <w:r>
        <w:rPr>
          <w:rFonts w:hint="eastAsia"/>
        </w:rPr>
        <w:br/>
      </w:r>
      <w:r>
        <w:rPr>
          <w:rFonts w:hint="eastAsia"/>
        </w:rPr>
        <w:t>　　图表 2026年中国一品红进口国家及地区分析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2026年中国一品红出口国家及地区分析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2020-2025年中国一品红行业企业数量情况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2020-2025年中国一品红行业企业平均规模情况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**地区一品红行业市场需求情况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**地区一品红行业市场需求情况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**地区一品红行业市场需求情况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**地区一品红市场规模及增长情况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**地区一品红行业市场需求情况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一品红重点企业（一）基本信息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一品红重点企业（一）经营情况分析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一品红重点企业（一）主要经济指标情况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一品红重点企业（一）盈利能力情况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一品红重点企业（二）经营情况分析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一品红重点企业（二）主要经济指标情况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一品红重点企业（二）盈利能力情况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一品红重点企业（三）经营情况分析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一品红重点企业（三）主要经济指标情况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一品红重点企业（三）盈利能力情况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一品红重点企业（三）成长能力情况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2026-2032年中国一品红行业产能预测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2026-2032年中国一品红行业产量预测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2026-2032年中国一品红市场需求量预测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2026-2032年中国一品红行业供需平衡预测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2026-2032年中国一品红行业市场容量预测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2026-2032年中国一品红行业市场规模预测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2026年中国一品红市场前景分析</w:t>
      </w:r>
      <w:r>
        <w:rPr>
          <w:rFonts w:hint="eastAsia"/>
        </w:rPr>
        <w:br/>
      </w:r>
      <w:r>
        <w:rPr>
          <w:rFonts w:hint="eastAsia"/>
        </w:rPr>
        <w:t>　　图表 2026年中国一品红发展趋势预测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28926178a413a" w:history="1">
        <w:r>
          <w:rPr>
            <w:rStyle w:val="Hyperlink"/>
          </w:rPr>
          <w:t>2026-2032年中国一品红市场现状与前景趋势报告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28926178a413a" w:history="1">
        <w:r>
          <w:rPr>
            <w:rStyle w:val="Hyperlink"/>
          </w:rPr>
          <w:t>https://www.20087.com/1/00/YiPinHongFaZhanQianJing.html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热点：一品红是什么花、一品红10月22日主力资金净卖出、一品红跌14.30%、一品红花、一品红为什么叫死人花、一品红花适合室内养吗、一品红股票、一品红为什么叫死人花、一品红是挡灾还是吉祥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bd16334a4dea" w:history="1">
      <w:r>
        <w:rPr>
          <w:rStyle w:val="Hyperlink"/>
        </w:rPr>
        <w:t>2026-2032年中国一品红市场现状与前景趋势报告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PinHongFaZhanQianJing.html" TargetMode="External" Id="Rb4e28926178a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PinHongFaZhanQianJing.html" TargetMode="External" Id="Ra064bd16334a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2025-11-24T02:09:56Z</dcterms:created>
  <dcterms:modified xsi:type="dcterms:W3CDTF">2025-11-24T03:09:56Z</dcterms:modified>
  <dc:subject>2026-2032年中国一品红市场现状与前景趋势报告</dc:subject>
  <dc:title>2026-2032年中国一品红市场现状与前景趋势报告</dc:title>
  <cp:keywords>2026-2032年中国一品红市场现状与前景趋势报告</cp:keywords>
  <dc:description>2026-2032年中国一品红市场现状与前景趋势报告</dc:description>
</cp:coreProperties>
</file>