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aebfd48d9419d" w:history="1">
              <w:r>
                <w:rPr>
                  <w:rStyle w:val="Hyperlink"/>
                </w:rPr>
                <w:t>2025-2031年中国宠物市场现状研究分析与发展趋势预测报告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aebfd48d9419d" w:history="1">
              <w:r>
                <w:rPr>
                  <w:rStyle w:val="Hyperlink"/>
                </w:rPr>
                <w:t>2025-2031年中国宠物市场现状研究分析与发展趋势预测报告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aebfd48d9419d" w:history="1">
                <w:r>
                  <w:rPr>
                    <w:rStyle w:val="Hyperlink"/>
                  </w:rPr>
                  <w:t>https://www.20087.com/5/80/ChongWuShiChangJingZhengYuFaZhan.html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在全球范围内呈现出了蓬勃发展的态势，伴随着城市化进程的加快，人们对于精神慰藉和伴侣动物的需求日益增长。宠物种类从传统的猫狗扩展到了小型哺乳动物、鸟类、爬行动物甚至昆虫，形成了多元化市场。宠物食品、宠物医疗、宠物美容、宠物保险等一系列宠物相关服务和产品应运而生，构成了一个完整的产业链。</w:t>
      </w:r>
      <w:r>
        <w:rPr>
          <w:rFonts w:hint="eastAsia"/>
        </w:rPr>
        <w:br/>
      </w:r>
      <w:r>
        <w:rPr>
          <w:rFonts w:hint="eastAsia"/>
        </w:rPr>
        <w:t>　　未来，宠物行业的发展趋势将更加注重个性化和专业化。一方面，随着消费者对宠物健康和幸福的关注度提高，定制化宠物食品、个性化宠物训练和健康管理服务将受到追捧。另一方面，科技的融入将成为行业的一大亮点，如智能宠物喂食器、宠物健康监测设备等，这些产品不仅能提高宠物生活质量，也能增强人宠之间的互动体验。此外，随着宠物老龄化问题的凸显，老年宠物护理和终末关怀服务将逐渐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aebfd48d9419d" w:history="1">
        <w:r>
          <w:rPr>
            <w:rStyle w:val="Hyperlink"/>
          </w:rPr>
          <w:t>2025-2031年中国宠物市场现状研究分析与发展趋势预测报告</w:t>
        </w:r>
      </w:hyperlink>
      <w:r>
        <w:rPr>
          <w:rFonts w:hint="eastAsia"/>
        </w:rPr>
        <w:t>》通过对宠物行业的全面调研，系统分析了宠物市场规模、技术现状及未来发展方向，揭示了行业竞争格局的演变趋势与潜在问题。同时，报告评估了宠物行业投资价值与效益，识别了发展中的主要挑战与机遇，并结合SWOT分析为投资者和企业提供了科学的战略建议。此外，报告重点聚焦宠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中国宠物行业界定和分类</w:t>
      </w:r>
      <w:r>
        <w:rPr>
          <w:rFonts w:hint="eastAsia"/>
        </w:rPr>
        <w:br/>
      </w:r>
      <w:r>
        <w:rPr>
          <w:rFonts w:hint="eastAsia"/>
        </w:rPr>
        <w:t>第二章 2025年中国宠物行业发展环境分析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四、中国宠物行业政策环境</w:t>
      </w:r>
      <w:r>
        <w:rPr>
          <w:rFonts w:hint="eastAsia"/>
        </w:rPr>
        <w:br/>
      </w:r>
      <w:r>
        <w:rPr>
          <w:rFonts w:hint="eastAsia"/>
        </w:rPr>
        <w:t>　　　　五、中国宠物行业技术环境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六、中国内外经济形势对宠物行业发展环境的影响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一、国际宠物行业发展总体概况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二、中国宠物行业发展概况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四、中国宠物行业进出口分析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一、中国宠物行业消费特征分析</w:t>
      </w:r>
      <w:r>
        <w:rPr>
          <w:rFonts w:hint="eastAsia"/>
        </w:rPr>
        <w:br/>
      </w:r>
      <w:r>
        <w:rPr>
          <w:rFonts w:hint="eastAsia"/>
        </w:rPr>
        <w:t>　　　　2018年宠物消费群体年龄构成（%）图</w:t>
      </w:r>
      <w:r>
        <w:rPr>
          <w:rFonts w:hint="eastAsia"/>
        </w:rPr>
        <w:br/>
      </w:r>
      <w:r>
        <w:rPr>
          <w:rFonts w:hint="eastAsia"/>
        </w:rPr>
        <w:t>　　　　二、中国宠物行业消费者分析</w:t>
      </w:r>
      <w:r>
        <w:rPr>
          <w:rFonts w:hint="eastAsia"/>
        </w:rPr>
        <w:br/>
      </w:r>
      <w:r>
        <w:rPr>
          <w:rFonts w:hint="eastAsia"/>
        </w:rPr>
        <w:t>　　　　三、中国宠物行业市场竞争分析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四、中国宠物行业竞争关键因素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中国宠物上下游行业分析</w:t>
      </w:r>
      <w:r>
        <w:rPr>
          <w:rFonts w:hint="eastAsia"/>
        </w:rPr>
        <w:br/>
      </w:r>
      <w:r>
        <w:rPr>
          <w:rFonts w:hint="eastAsia"/>
        </w:rPr>
        <w:t>　　　　一、中国宠物上下游行业增长情况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二、中国宠物上下游行业区域分布情况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三、中国宠物上下游行业发展预测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四、中国内外经济形势对国宠物上下游行业的影响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二、2025-2031年中国宠物行业销售利润率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三、2025-2031年中国宠物行业总资产利润率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四、2025-2031年中国宠物行业净资产利润率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五、2025-2031年中国宠物行业产值利税率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五、2025-2031年中国宠物行业利润增长分析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天津雀巢普瑞纳宠物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爱迪宠物用品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上海意潇宠物用品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中.智.林.杭州天元宠物用品股份有限公司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中国宠物行业风险分析</w:t>
      </w:r>
      <w:r>
        <w:rPr>
          <w:rFonts w:hint="eastAsia"/>
        </w:rPr>
        <w:br/>
      </w:r>
      <w:r>
        <w:rPr>
          <w:rFonts w:hint="eastAsia"/>
        </w:rPr>
        <w:t>　　　　一、中国宠物行业环境风险</w:t>
      </w:r>
      <w:r>
        <w:rPr>
          <w:rFonts w:hint="eastAsia"/>
        </w:rPr>
        <w:br/>
      </w:r>
      <w:r>
        <w:rPr>
          <w:rFonts w:hint="eastAsia"/>
        </w:rPr>
        <w:t>　　　　二、中国宠物行业产业链上下游风险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三、中国宠物行业政策风险</w:t>
      </w:r>
      <w:r>
        <w:rPr>
          <w:rFonts w:hint="eastAsia"/>
        </w:rPr>
        <w:br/>
      </w:r>
      <w:r>
        <w:rPr>
          <w:rFonts w:hint="eastAsia"/>
        </w:rPr>
        <w:t>　　　　四、中国宠物行业市场风险</w:t>
      </w:r>
      <w:r>
        <w:rPr>
          <w:rFonts w:hint="eastAsia"/>
        </w:rPr>
        <w:br/>
      </w:r>
      <w:r>
        <w:rPr>
          <w:rFonts w:hint="eastAsia"/>
        </w:rPr>
        <w:t>　　　　五、中国宠物行业其他风险分析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中国宠物行业投资分析</w:t>
      </w:r>
      <w:r>
        <w:rPr>
          <w:rFonts w:hint="eastAsia"/>
        </w:rPr>
        <w:br/>
      </w:r>
      <w:r>
        <w:rPr>
          <w:rFonts w:hint="eastAsia"/>
        </w:rPr>
        <w:t>　　　　一、中国宠物行业投资现状分析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二、中国宠物行业发展前景预测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中国宠物行业发展对策分析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二、中国宠物行业企业营销策略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三、中国宠物行业企业投资策略</w:t>
      </w:r>
      <w:r>
        <w:rPr>
          <w:rFonts w:hint="eastAsia"/>
        </w:rPr>
        <w:br/>
      </w:r>
      <w:r>
        <w:rPr>
          <w:rFonts w:hint="eastAsia"/>
        </w:rPr>
        <w:t>　　　　四、中国宠物行业企业应对当前经济形势策略建议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aebfd48d9419d" w:history="1">
        <w:r>
          <w:rPr>
            <w:rStyle w:val="Hyperlink"/>
          </w:rPr>
          <w:t>2025-2031年中国宠物市场现状研究分析与发展趋势预测报告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aebfd48d9419d" w:history="1">
        <w:r>
          <w:rPr>
            <w:rStyle w:val="Hyperlink"/>
          </w:rPr>
          <w:t>https://www.20087.com/5/80/ChongWuShiChangJingZhengYuFaZhan.html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a65d54b6464b" w:history="1">
      <w:r>
        <w:rPr>
          <w:rStyle w:val="Hyperlink"/>
        </w:rPr>
        <w:t>2025-2031年中国宠物市场现状研究分析与发展趋势预测报告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ongWuShiChangJingZhengYuFaZhan.html" TargetMode="External" Id="R53aaebfd48d9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ongWuShiChangJingZhengYuFaZhan.html" TargetMode="External" Id="Rec95a65d54b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2025-01-02T00:46:00Z</dcterms:created>
  <dcterms:modified xsi:type="dcterms:W3CDTF">2025-01-02T01:46:00Z</dcterms:modified>
  <dc:subject>2025-2031年中国宠物市场现状研究分析与发展趋势预测报告</dc:subject>
  <dc:title>2025-2031年中国宠物市场现状研究分析与发展趋势预测报告</dc:title>
  <cp:keywords>2025-2031年中国宠物市场现状研究分析与发展趋势预测报告</cp:keywords>
  <dc:description>2025-2031年中国宠物市场现状研究分析与发展趋势预测报告</dc:description>
</cp:coreProperties>
</file>