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512bf9b04a56" w:history="1">
              <w:r>
                <w:rPr>
                  <w:rStyle w:val="Hyperlink"/>
                </w:rPr>
                <w:t>2025年版中国渔具市场现状调研与发展趋势分析报告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512bf9b04a56" w:history="1">
              <w:r>
                <w:rPr>
                  <w:rStyle w:val="Hyperlink"/>
                </w:rPr>
                <w:t>2025年版中国渔具市场现状调研与发展趋势分析报告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512bf9b04a56" w:history="1">
                <w:r>
                  <w:rPr>
                    <w:rStyle w:val="Hyperlink"/>
                  </w:rPr>
                  <w:t>https://www.20087.com/M_NongLinMuYu/05/YuJuHangYeXianZhuangYuFaZhanQuShi.html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作为渔业捕捞和水产养殖的重要支撑，近年来受到可持续渔业和环境保护的推动。现代渔具设计更加注重选择性和生态友好性，减少对非目标物种的伤害和对海洋生态的破坏。然而，渔具行业也面临材料老化、技术创新和市场标准化等挑战。</w:t>
      </w:r>
      <w:r>
        <w:rPr>
          <w:rFonts w:hint="eastAsia"/>
        </w:rPr>
        <w:br/>
      </w:r>
      <w:r>
        <w:rPr>
          <w:rFonts w:hint="eastAsia"/>
        </w:rPr>
        <w:t>　　未来，渔具行业将更加注重智能化和可持续性。智能化方面，通过集成传感器和远程监控技术，实现渔具的实时监测和智能管理，提高捕鱼效率和资源利用率。可持续性方面，行业将开发可降解和生物基材料的渔具，减少对环境的长期影响，同时，推动渔具回收和再利用，减少废弃物产生。此外，随着精准渔业的发展，渔具将更加注重个性化和定制化，以适应不同水域和目标鱼类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512bf9b04a56" w:history="1">
        <w:r>
          <w:rPr>
            <w:rStyle w:val="Hyperlink"/>
          </w:rPr>
          <w:t>2025年版中国渔具市场现状调研与发展趋势分析报告</w:t>
        </w:r>
      </w:hyperlink>
      <w:r>
        <w:rPr>
          <w:rFonts w:hint="eastAsia"/>
        </w:rPr>
        <w:t>》系统分析了渔具行业的市场规模、需求动态及价格趋势，并深入探讨了渔具产业链结构的变化与发展。报告详细解读了渔具行业现状，科学预测了未来市场前景与发展趋势，同时对渔具细分市场的竞争格局进行了全面评估，重点关注领先企业的竞争实力、市场集中度及品牌影响力。结合渔具技术现状与未来方向，报告揭示了渔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2020-2025年全球渔具市场的运行态势分析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2020-2025年全球渔具市场现状分析</w:t>
      </w:r>
      <w:r>
        <w:rPr>
          <w:rFonts w:hint="eastAsia"/>
        </w:rPr>
        <w:br/>
      </w:r>
      <w:r>
        <w:rPr>
          <w:rFonts w:hint="eastAsia"/>
        </w:rPr>
        <w:t>　　　　一、国外渔具研究进展分析</w:t>
      </w:r>
      <w:r>
        <w:rPr>
          <w:rFonts w:hint="eastAsia"/>
        </w:rPr>
        <w:br/>
      </w:r>
      <w:r>
        <w:rPr>
          <w:rFonts w:hint="eastAsia"/>
        </w:rPr>
        <w:t>　　　　二、全球渔具产业规模分析</w:t>
      </w:r>
      <w:r>
        <w:rPr>
          <w:rFonts w:hint="eastAsia"/>
        </w:rPr>
        <w:br/>
      </w:r>
      <w:r>
        <w:rPr>
          <w:rFonts w:hint="eastAsia"/>
        </w:rPr>
        <w:t>　　　　三、世界渔具市场格局分析</w:t>
      </w:r>
      <w:r>
        <w:rPr>
          <w:rFonts w:hint="eastAsia"/>
        </w:rPr>
        <w:br/>
      </w:r>
      <w:r>
        <w:rPr>
          <w:rFonts w:hint="eastAsia"/>
        </w:rPr>
        <w:t>　　第二节 2020-2025年全球重点渔具市场运行分析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　　五、东南亚市场分析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2020-2025年国际著名渔具企业运行状况分析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第三节 瑞典ABU GARCIA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2020-2025年中国渔具行业运行环境分析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2020-2025年中国渔具经济环境分析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2020-2025年中国渔具行业政治环境分析</w:t>
      </w:r>
      <w:r>
        <w:rPr>
          <w:rFonts w:hint="eastAsia"/>
        </w:rPr>
        <w:br/>
      </w:r>
      <w:r>
        <w:rPr>
          <w:rFonts w:hint="eastAsia"/>
        </w:rPr>
        <w:t>　　　　一、行业其他相关政策</w:t>
      </w:r>
      <w:r>
        <w:rPr>
          <w:rFonts w:hint="eastAsia"/>
        </w:rPr>
        <w:br/>
      </w:r>
      <w:r>
        <w:rPr>
          <w:rFonts w:hint="eastAsia"/>
        </w:rPr>
        <w:t>　　　　二、国家产业政策鼓励渔具五金件产业向高技术产品方向发展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2020-2025年中国渔具行业社会环境分析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二、居民生活方式改变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2020-2025年中国渔具行业市场状况分析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2020-2025年中国渔具行业总体概况</w:t>
      </w:r>
      <w:r>
        <w:rPr>
          <w:rFonts w:hint="eastAsia"/>
        </w:rPr>
        <w:br/>
      </w:r>
      <w:r>
        <w:rPr>
          <w:rFonts w:hint="eastAsia"/>
        </w:rPr>
        <w:t>　　　　一、渔具行业发展特征分析</w:t>
      </w:r>
      <w:r>
        <w:rPr>
          <w:rFonts w:hint="eastAsia"/>
        </w:rPr>
        <w:br/>
      </w:r>
      <w:r>
        <w:rPr>
          <w:rFonts w:hint="eastAsia"/>
        </w:rPr>
        <w:t>　　　　二、渔具产业扩张分析</w:t>
      </w:r>
      <w:r>
        <w:rPr>
          <w:rFonts w:hint="eastAsia"/>
        </w:rPr>
        <w:br/>
      </w:r>
      <w:r>
        <w:rPr>
          <w:rFonts w:hint="eastAsia"/>
        </w:rPr>
        <w:t>　　　　三、渔具产品结构分析</w:t>
      </w:r>
      <w:r>
        <w:rPr>
          <w:rFonts w:hint="eastAsia"/>
        </w:rPr>
        <w:br/>
      </w:r>
      <w:r>
        <w:rPr>
          <w:rFonts w:hint="eastAsia"/>
        </w:rPr>
        <w:t>　　　　四、渔具技术研究进展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2020-2025年中国渔具行业存在问题分析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一、产品流通问题</w:t>
      </w:r>
      <w:r>
        <w:rPr>
          <w:rFonts w:hint="eastAsia"/>
        </w:rPr>
        <w:br/>
      </w:r>
      <w:r>
        <w:rPr>
          <w:rFonts w:hint="eastAsia"/>
        </w:rPr>
        <w:t>　　　　二、产品技术落后</w:t>
      </w:r>
      <w:r>
        <w:rPr>
          <w:rFonts w:hint="eastAsia"/>
        </w:rPr>
        <w:br/>
      </w:r>
      <w:r>
        <w:rPr>
          <w:rFonts w:hint="eastAsia"/>
        </w:rPr>
        <w:t>　　　　三、人工成本优势下降</w:t>
      </w:r>
      <w:r>
        <w:rPr>
          <w:rFonts w:hint="eastAsia"/>
        </w:rPr>
        <w:br/>
      </w:r>
      <w:r>
        <w:rPr>
          <w:rFonts w:hint="eastAsia"/>
        </w:rPr>
        <w:t>　　　　四、产品价格混乱</w:t>
      </w:r>
      <w:r>
        <w:rPr>
          <w:rFonts w:hint="eastAsia"/>
        </w:rPr>
        <w:br/>
      </w:r>
      <w:r>
        <w:rPr>
          <w:rFonts w:hint="eastAsia"/>
        </w:rPr>
        <w:t>　　　　五、品牌意识薄弱</w:t>
      </w:r>
      <w:r>
        <w:rPr>
          <w:rFonts w:hint="eastAsia"/>
        </w:rPr>
        <w:br/>
      </w:r>
      <w:r>
        <w:rPr>
          <w:rFonts w:hint="eastAsia"/>
        </w:rPr>
        <w:t>　　　　六、行业管理不统一</w:t>
      </w:r>
      <w:r>
        <w:rPr>
          <w:rFonts w:hint="eastAsia"/>
        </w:rPr>
        <w:br/>
      </w:r>
      <w:r>
        <w:rPr>
          <w:rFonts w:hint="eastAsia"/>
        </w:rPr>
        <w:t>　　第三节 2020-2025年中国渔具行业应对措施分析</w:t>
      </w:r>
      <w:r>
        <w:rPr>
          <w:rFonts w:hint="eastAsia"/>
        </w:rPr>
        <w:br/>
      </w:r>
      <w:r>
        <w:rPr>
          <w:rFonts w:hint="eastAsia"/>
        </w:rPr>
        <w:t>　　　　一、从制造业大国到制造业强国</w:t>
      </w:r>
      <w:r>
        <w:rPr>
          <w:rFonts w:hint="eastAsia"/>
        </w:rPr>
        <w:br/>
      </w:r>
      <w:r>
        <w:rPr>
          <w:rFonts w:hint="eastAsia"/>
        </w:rPr>
        <w:t>　　　　二、为企业寻求新的发展空间</w:t>
      </w:r>
      <w:r>
        <w:rPr>
          <w:rFonts w:hint="eastAsia"/>
        </w:rPr>
        <w:br/>
      </w:r>
      <w:r>
        <w:rPr>
          <w:rFonts w:hint="eastAsia"/>
        </w:rPr>
        <w:t>　　　　三、中国企业的竞争优势</w:t>
      </w:r>
      <w:r>
        <w:rPr>
          <w:rFonts w:hint="eastAsia"/>
        </w:rPr>
        <w:br/>
      </w:r>
      <w:r>
        <w:rPr>
          <w:rFonts w:hint="eastAsia"/>
        </w:rPr>
        <w:t>　　　　四、注重人才的引进和培养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2020-2025年中国渔具市场运行动态分析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2020-2025年中国渔具市场发展概况分析</w:t>
      </w:r>
      <w:r>
        <w:rPr>
          <w:rFonts w:hint="eastAsia"/>
        </w:rPr>
        <w:br/>
      </w:r>
      <w:r>
        <w:rPr>
          <w:rFonts w:hint="eastAsia"/>
        </w:rPr>
        <w:t>　　　　一、国内渔具市场规模分析</w:t>
      </w:r>
      <w:r>
        <w:rPr>
          <w:rFonts w:hint="eastAsia"/>
        </w:rPr>
        <w:br/>
      </w:r>
      <w:r>
        <w:rPr>
          <w:rFonts w:hint="eastAsia"/>
        </w:rPr>
        <w:t>　　　　二、我国渔具市场销售情况分析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2020-2025年中国渔具市场营销模式及优缺点分析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第三节 2020-2025年中国渔具进出口状况分析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2020-2025年中国鱼竿（95071000）进出口数据监测分析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2020-2025年中国钓鱼钩（95072000）进出口数据监测分析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2020-2025年中国钓鱼钩进口数据分析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2020-2025年中国钓鱼钩出口数据分析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2020-2025年中国钓鱼钩进出口平均单价分析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2020-2025年中国钓鱼钩进出口国家及地区分析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2020-2025年中国钓鱼线（95073000）进出口数据监测分析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2020-2025年中国钓鱼线进口数据分析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2020-2025年中国钓鱼线出口数据分析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2020-2025年中国钓鱼线进出口平均单价分析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2020-2025年中国钓鱼线进出口国家及地区分析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2020-2025年中国渔业机械制造行业主要数据监测分析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2020-2025年中国渔业机械制造行业规模分析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2020-2025年中国渔业机械制造行业结构分析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2020-2025年中国渔业机械制造行业产值分析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2020-2025年中国渔业机械制造行业成本费用分析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2020-2025年中国渔具行业市场竞争态势分析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一、渔具销售行业进行新旧业态竞争</w:t>
      </w:r>
      <w:r>
        <w:rPr>
          <w:rFonts w:hint="eastAsia"/>
        </w:rPr>
        <w:br/>
      </w:r>
      <w:r>
        <w:rPr>
          <w:rFonts w:hint="eastAsia"/>
        </w:rPr>
        <w:t>　　　　二、渔具行业质量竞争</w:t>
      </w:r>
      <w:r>
        <w:rPr>
          <w:rFonts w:hint="eastAsia"/>
        </w:rPr>
        <w:br/>
      </w:r>
      <w:r>
        <w:rPr>
          <w:rFonts w:hint="eastAsia"/>
        </w:rPr>
        <w:t>　　　　三、渔具行业服务竞争</w:t>
      </w:r>
      <w:r>
        <w:rPr>
          <w:rFonts w:hint="eastAsia"/>
        </w:rPr>
        <w:br/>
      </w:r>
      <w:r>
        <w:rPr>
          <w:rFonts w:hint="eastAsia"/>
        </w:rPr>
        <w:t>　　　　四、渔具行业价格竞争</w:t>
      </w:r>
      <w:r>
        <w:rPr>
          <w:rFonts w:hint="eastAsia"/>
        </w:rPr>
        <w:br/>
      </w:r>
      <w:r>
        <w:rPr>
          <w:rFonts w:hint="eastAsia"/>
        </w:rPr>
        <w:t>　　　　五、渔具行业品牌竞争</w:t>
      </w:r>
      <w:r>
        <w:rPr>
          <w:rFonts w:hint="eastAsia"/>
        </w:rPr>
        <w:br/>
      </w:r>
      <w:r>
        <w:rPr>
          <w:rFonts w:hint="eastAsia"/>
        </w:rPr>
        <w:t>　　第三节 2020-2025年中国渔具市场区域竞争状况分析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2020-2025年中国著名渔具企业发展状况及竞争力分析</w:t>
      </w:r>
      <w:r>
        <w:rPr>
          <w:rFonts w:hint="eastAsia"/>
        </w:rPr>
        <w:br/>
      </w:r>
      <w:r>
        <w:rPr>
          <w:rFonts w:hint="eastAsia"/>
        </w:rPr>
        <w:t>　　第一节 威海汉阳钓具有限公司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文登泰兴渔具有限公司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邵阳东吉渔具制造有限公司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慈溪市海江渔具有限公司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青岛富士工业有限公司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青岛哈雅布萨渔具制造公司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高青军增渔具有限公司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荣成市石头河渔具制造有限公司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庐江县天龙网具实业有限公司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威海万德渔具有限公司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2025-2031年中国渔具市场运行走势预测</w:t>
      </w:r>
      <w:r>
        <w:rPr>
          <w:rFonts w:hint="eastAsia"/>
        </w:rPr>
        <w:br/>
      </w:r>
      <w:r>
        <w:rPr>
          <w:rFonts w:hint="eastAsia"/>
        </w:rPr>
        <w:t>　　第一节 2025-2031年中国渔具产品技术的发展趋势预测分析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一、产品高端化</w:t>
      </w:r>
      <w:r>
        <w:rPr>
          <w:rFonts w:hint="eastAsia"/>
        </w:rPr>
        <w:br/>
      </w:r>
      <w:r>
        <w:rPr>
          <w:rFonts w:hint="eastAsia"/>
        </w:rPr>
        <w:t>　　　　二、多元化、专业化</w:t>
      </w:r>
      <w:r>
        <w:rPr>
          <w:rFonts w:hint="eastAsia"/>
        </w:rPr>
        <w:br/>
      </w:r>
      <w:r>
        <w:rPr>
          <w:rFonts w:hint="eastAsia"/>
        </w:rPr>
        <w:t>　　　　三、包装设计人性化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一、渔具零售业的加盟将成为新潮发展趋势</w:t>
      </w:r>
      <w:r>
        <w:rPr>
          <w:rFonts w:hint="eastAsia"/>
        </w:rPr>
        <w:br/>
      </w:r>
      <w:r>
        <w:rPr>
          <w:rFonts w:hint="eastAsia"/>
        </w:rPr>
        <w:t>　　　　二、整个渔具行业将逐步贴向品牌化发展</w:t>
      </w:r>
      <w:r>
        <w:rPr>
          <w:rFonts w:hint="eastAsia"/>
        </w:rPr>
        <w:br/>
      </w:r>
      <w:r>
        <w:rPr>
          <w:rFonts w:hint="eastAsia"/>
        </w:rPr>
        <w:t>　　　　三、渔具消费市场保持平稳发展的态势</w:t>
      </w:r>
      <w:r>
        <w:rPr>
          <w:rFonts w:hint="eastAsia"/>
        </w:rPr>
        <w:br/>
      </w:r>
      <w:r>
        <w:rPr>
          <w:rFonts w:hint="eastAsia"/>
        </w:rPr>
        <w:t>　　　　四、渔具产品的种类将更趋于高档化需求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二、2025-2031年中国渔具行业市场产品价格预测分析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三、2025-2031年中国渔具行业市场进出口形势预测分析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2025-2031年中国渔具行业市场投资环境分析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一、渔具行业吸引力分析</w:t>
      </w:r>
      <w:r>
        <w:rPr>
          <w:rFonts w:hint="eastAsia"/>
        </w:rPr>
        <w:br/>
      </w:r>
      <w:r>
        <w:rPr>
          <w:rFonts w:hint="eastAsia"/>
        </w:rPr>
        <w:t>　　　　二、渔具行业区域投资潜力分析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t>　　　　四、防范措施</w:t>
      </w:r>
      <w:r>
        <w:rPr>
          <w:rFonts w:hint="eastAsia"/>
        </w:rPr>
        <w:br/>
      </w:r>
      <w:r>
        <w:rPr>
          <w:rFonts w:hint="eastAsia"/>
        </w:rPr>
        <w:t>　　第四节 中智:林:：业内专家建议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2020-2025年中国鱼竿进口数量分析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2020-2025年中国鱼竿进口国家及地区分析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2020-2025年中国钓鱼钩进口数量分析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2020-2025年中国钓鱼钩进口金额分析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2020-2025年中国钓鱼钩出口数量分析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2020-2025年中国钓鱼钩出口金额分析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2020-2025年中国钓鱼钩进出口平均单价分析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2020-2025年中国钓鱼钩进口国家及地区分析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2020-2025年中国钓鱼线进口数量分析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2020-2025年中国钓鱼线进口金额分析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2020-2025年中国钓鱼线出口数量分析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2020-2025年中国钓鱼线出口金额分析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2020-2025年中国钓鱼线进出口平均单价分析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2020-2025年中国钓鱼线进口国家及地区分析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2025年中国渔业机械制造行业不同类型企业数量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2025年中国渔业机械制造行业不同所有制企业数量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2025年中国渔业机械制造行业不同类型销售收入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2025年中国渔业机械制造行业不同所有制销售收入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2020-2025年中国渔业机械制造行业主要盈利能力指标分析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威海汉阳钓具有限公司主要经济指标走势图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威海汉阳钓具有限公司经营收入走势图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威海汉阳钓具有限公司盈利指标走势图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威海汉阳钓具有限公司负债情况图</w:t>
      </w:r>
      <w:r>
        <w:rPr>
          <w:rFonts w:hint="eastAsia"/>
        </w:rPr>
        <w:br/>
      </w:r>
      <w:r>
        <w:rPr>
          <w:rFonts w:hint="eastAsia"/>
        </w:rPr>
        <w:t>　　图表 威海汉阳钓具有限公司负债指标走势图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威海汉阳钓具有限公司运营能力指标走势图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威海汉阳钓具有限公司成长能力指标走势图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文登泰兴渔具有限公司负债情况图</w:t>
      </w:r>
      <w:r>
        <w:rPr>
          <w:rFonts w:hint="eastAsia"/>
        </w:rPr>
        <w:br/>
      </w:r>
      <w:r>
        <w:rPr>
          <w:rFonts w:hint="eastAsia"/>
        </w:rPr>
        <w:t>　　图表 文登泰兴渔具有限公司负债指标走势图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文登泰兴渔具有限公司成长能力指标走势图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邵阳东吉渔具制造有限公司成长能力指标走势图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慈溪市海江渔具有限公司成长能力指标走势图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青岛富士工业有限公司负债指标走势图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青岛富士工业有限公司成长能力指标走势图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青岛哈雅布萨渔具制造公司经营收入走势图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青岛哈雅布萨渔具制造公司盈利指标走势图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青岛哈雅布萨渔具制造公司负债情况图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青岛哈雅布萨渔具制造公司负债指标走势图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青岛哈雅布萨渔具制造公司成长能力指标走势图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高青军增渔具有限公司负债情况图</w:t>
      </w:r>
      <w:r>
        <w:rPr>
          <w:rFonts w:hint="eastAsia"/>
        </w:rPr>
        <w:br/>
      </w:r>
      <w:r>
        <w:rPr>
          <w:rFonts w:hint="eastAsia"/>
        </w:rPr>
        <w:t>　　图表 高青军增渔具有限公司负债指标走势图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高青军增渔具有限公司成长能力指标走势图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荣成市石头河渔具制造有限公司成长能力指标走势图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庐江县天龙网具实业有限公司成长能力指标走势图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威海万德渔具有限公司负债情况图</w:t>
      </w:r>
      <w:r>
        <w:rPr>
          <w:rFonts w:hint="eastAsia"/>
        </w:rPr>
        <w:br/>
      </w:r>
      <w:r>
        <w:rPr>
          <w:rFonts w:hint="eastAsia"/>
        </w:rPr>
        <w:t>　　图表 威海万德渔具有限公司负债指标走势图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威海万德渔具有限公司成长能力指标走势图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512bf9b04a56" w:history="1">
        <w:r>
          <w:rPr>
            <w:rStyle w:val="Hyperlink"/>
          </w:rPr>
          <w:t>2025年版中国渔具市场现状调研与发展趋势分析报告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512bf9b04a56" w:history="1">
        <w:r>
          <w:rPr>
            <w:rStyle w:val="Hyperlink"/>
          </w:rPr>
          <w:t>https://www.20087.com/M_NongLinMuYu/05/YuJuHangYeXianZhuangYuFaZhanQuShi.html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c1311e374927" w:history="1">
      <w:r>
        <w:rPr>
          <w:rStyle w:val="Hyperlink"/>
        </w:rPr>
        <w:t>2025年版中国渔具市场现状调研与发展趋势分析报告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YuJuHangYeXianZhuangYuFaZhanQuShi.html" TargetMode="External" Id="Rb7d4512bf9b0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YuJuHangYeXianZhuangYuFaZhanQuShi.html" TargetMode="External" Id="R55dbc1311e37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2024-12-17T07:20:00Z</dcterms:created>
  <dcterms:modified xsi:type="dcterms:W3CDTF">2024-12-17T08:20:00Z</dcterms:modified>
  <dc:subject>2025年版中国渔具市场现状调研与发展趋势分析报告</dc:subject>
  <dc:title>2025年版中国渔具市场现状调研与发展趋势分析报告</dc:title>
  <cp:keywords>2025年版中国渔具市场现状调研与发展趋势分析报告</cp:keywords>
  <dc:description>2025年版中国渔具市场现状调研与发展趋势分析报告</dc:description>
</cp:coreProperties>
</file>