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7a2862fa248f8" w:history="1">
              <w:r>
                <w:rPr>
                  <w:rStyle w:val="Hyperlink"/>
                </w:rPr>
                <w:t>2025-2031年中国稻米加工行业发展全面调研与未来趋势报告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7a2862fa248f8" w:history="1">
              <w:r>
                <w:rPr>
                  <w:rStyle w:val="Hyperlink"/>
                </w:rPr>
                <w:t>2025-2031年中国稻米加工行业发展全面调研与未来趋势报告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7a2862fa248f8" w:history="1">
                <w:r>
                  <w:rPr>
                    <w:rStyle w:val="Hyperlink"/>
                  </w:rPr>
                  <w:t>https://www.20087.com/7/70/DaoMiJiaGongHangYeQuShiFenXi.html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加工业是农产品加工业的重要组成部分，是食品工业基础性行业之一。稻米加工是指对稻谷进行工业化处理，制成半成品粮、成品粮、米制品和其他产品的过程，主要包括：大米生产，大米食品生产，碎米、米胚、米糠、稻壳等稻谷加工副产物精深加工。</w:t>
      </w:r>
      <w:r>
        <w:rPr>
          <w:rFonts w:hint="eastAsia"/>
        </w:rPr>
        <w:br/>
      </w:r>
      <w:r>
        <w:rPr>
          <w:rFonts w:hint="eastAsia"/>
        </w:rPr>
        <w:t>　　我国是世界上最大的稻米生产国和消费国，总产量居世界**，占全球的***%以上，稻米及其制品的消费市场是中国最大、最稳定的粮食市场之一。</w:t>
      </w:r>
      <w:r>
        <w:rPr>
          <w:rFonts w:hint="eastAsia"/>
        </w:rPr>
        <w:br/>
      </w:r>
      <w:r>
        <w:rPr>
          <w:rFonts w:hint="eastAsia"/>
        </w:rPr>
        <w:t>　　随着稻米精深加工技术和工艺的不断创新发展，食用大米加工产生的节碎米、米糠、稻壳等经过深加工可以获得淀粉糖类、蛋白粉类和米糠油类产品等。这些产品市场处于成长期，市场价格高，市场前景好。</w:t>
      </w:r>
      <w:r>
        <w:rPr>
          <w:rFonts w:hint="eastAsia"/>
        </w:rPr>
        <w:br/>
      </w:r>
      <w:r>
        <w:rPr>
          <w:rFonts w:hint="eastAsia"/>
        </w:rPr>
        <w:t>　　现阶段，我国稻米加工有效利用率只达60～***%，副产品深加工利用极少，资源综合利用水平低。据世界发达国家稻米深加全利用经验表明，稻谷精深加工后可增值5-10倍，因此，稻米深加工产业发展空间广阔。</w:t>
      </w:r>
      <w:r>
        <w:rPr>
          <w:rFonts w:hint="eastAsia"/>
        </w:rPr>
        <w:br/>
      </w:r>
      <w:r>
        <w:rPr>
          <w:rFonts w:hint="eastAsia"/>
        </w:rPr>
        <w:t>　　未来**年是中国做大做强稻米加工机械产业的最好时机，稻米加工机械制造企业要在深化改制的基础上，学习发达国家发展的成功经验，汲取一流的设计思想、精细的设备工艺和高度的自动化，实行规模化生产，集约化经营，加强联合，做大做强稻米加工机械产业，不仅要满足国内市场的需求，还能积极参与国际粮机市场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7a2862fa248f8" w:history="1">
        <w:r>
          <w:rPr>
            <w:rStyle w:val="Hyperlink"/>
          </w:rPr>
          <w:t>2025-2031年中国稻米加工行业发展全面调研与未来趋势报告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稻米加工行业的现状与发展趋势，并对稻米加工产业链各环节进行了系统性探讨。报告科学预测了稻米加工行业未来发展方向，重点分析了稻米加工技术现状及创新路径，同时聚焦稻米加工重点企业的经营表现，评估了市场竞争格局、品牌影响力及市场集中度。通过对细分市场的深入研究及SWOT分析，报告揭示了稻米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2025年中国稻谷加工产业运行环境分析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2025年中国稻谷加工产业政策环境分析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一、世界主要国家稻米政策分析</w:t>
      </w:r>
      <w:r>
        <w:rPr>
          <w:rFonts w:hint="eastAsia"/>
        </w:rPr>
        <w:br/>
      </w:r>
      <w:r>
        <w:rPr>
          <w:rFonts w:hint="eastAsia"/>
        </w:rPr>
        <w:t>　　　　二、今年稻米政策市特征更明显</w:t>
      </w:r>
      <w:r>
        <w:rPr>
          <w:rFonts w:hint="eastAsia"/>
        </w:rPr>
        <w:br/>
      </w:r>
      <w:r>
        <w:rPr>
          <w:rFonts w:hint="eastAsia"/>
        </w:rPr>
        <w:t>　　　　三、稻谷加工政策分析</w:t>
      </w:r>
      <w:r>
        <w:rPr>
          <w:rFonts w:hint="eastAsia"/>
        </w:rPr>
        <w:br/>
      </w:r>
      <w:r>
        <w:rPr>
          <w:rFonts w:hint="eastAsia"/>
        </w:rPr>
        <w:t>　　第三节 2025年中国稻谷加工产业社会环境分析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2025年全球稻米生产状况分析</w:t>
      </w:r>
      <w:r>
        <w:rPr>
          <w:rFonts w:hint="eastAsia"/>
        </w:rPr>
        <w:br/>
      </w:r>
      <w:r>
        <w:rPr>
          <w:rFonts w:hint="eastAsia"/>
        </w:rPr>
        <w:t>　　第一节 2025年全球稻米生产概况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二、世界稻米消费及地区差异</w:t>
      </w:r>
      <w:r>
        <w:rPr>
          <w:rFonts w:hint="eastAsia"/>
        </w:rPr>
        <w:br/>
      </w:r>
      <w:r>
        <w:rPr>
          <w:rFonts w:hint="eastAsia"/>
        </w:rPr>
        <w:t>　　　　三、稻米的国际贸易及前景</w:t>
      </w:r>
      <w:r>
        <w:rPr>
          <w:rFonts w:hint="eastAsia"/>
        </w:rPr>
        <w:br/>
      </w:r>
      <w:r>
        <w:rPr>
          <w:rFonts w:hint="eastAsia"/>
        </w:rPr>
        <w:t>　　第二节 2025年中国稻米市场运行分析</w:t>
      </w:r>
      <w:r>
        <w:rPr>
          <w:rFonts w:hint="eastAsia"/>
        </w:rPr>
        <w:br/>
      </w:r>
      <w:r>
        <w:rPr>
          <w:rFonts w:hint="eastAsia"/>
        </w:rPr>
        <w:t>　　　　一、中国稻米生产概况</w:t>
      </w:r>
      <w:r>
        <w:rPr>
          <w:rFonts w:hint="eastAsia"/>
        </w:rPr>
        <w:br/>
      </w:r>
      <w:r>
        <w:rPr>
          <w:rFonts w:hint="eastAsia"/>
        </w:rPr>
        <w:t>　　　　二、中国稻谷生产的发展态势</w:t>
      </w:r>
      <w:r>
        <w:rPr>
          <w:rFonts w:hint="eastAsia"/>
        </w:rPr>
        <w:br/>
      </w:r>
      <w:r>
        <w:rPr>
          <w:rFonts w:hint="eastAsia"/>
        </w:rPr>
        <w:t>　　　　三、2025年我国稻米产量预计将保持稳定</w:t>
      </w:r>
      <w:r>
        <w:rPr>
          <w:rFonts w:hint="eastAsia"/>
        </w:rPr>
        <w:br/>
      </w:r>
      <w:r>
        <w:rPr>
          <w:rFonts w:hint="eastAsia"/>
        </w:rPr>
        <w:t>　　第三节 2025-2031年中国稻米生产趋势预测分析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2025年中外稻米加工产业对比分析</w:t>
      </w:r>
      <w:r>
        <w:rPr>
          <w:rFonts w:hint="eastAsia"/>
        </w:rPr>
        <w:br/>
      </w:r>
      <w:r>
        <w:rPr>
          <w:rFonts w:hint="eastAsia"/>
        </w:rPr>
        <w:t>　　第一节 中国稻米加工业与世界发达国家的差距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一、思想观念的差距</w:t>
      </w:r>
      <w:r>
        <w:rPr>
          <w:rFonts w:hint="eastAsia"/>
        </w:rPr>
        <w:br/>
      </w:r>
      <w:r>
        <w:rPr>
          <w:rFonts w:hint="eastAsia"/>
        </w:rPr>
        <w:t>　　　　二、规模化生产和集约化经营的差距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三、机械装备的差距</w:t>
      </w:r>
      <w:r>
        <w:rPr>
          <w:rFonts w:hint="eastAsia"/>
        </w:rPr>
        <w:br/>
      </w:r>
      <w:r>
        <w:rPr>
          <w:rFonts w:hint="eastAsia"/>
        </w:rPr>
        <w:t>　　　　四、产品质量标准的差距</w:t>
      </w:r>
      <w:r>
        <w:rPr>
          <w:rFonts w:hint="eastAsia"/>
        </w:rPr>
        <w:br/>
      </w:r>
      <w:r>
        <w:rPr>
          <w:rFonts w:hint="eastAsia"/>
        </w:rPr>
        <w:t>　　　　五、深加工与资源综合利用上的差距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第二节 中国稻米应对策略分析</w:t>
      </w:r>
      <w:r>
        <w:rPr>
          <w:rFonts w:hint="eastAsia"/>
        </w:rPr>
        <w:br/>
      </w:r>
      <w:r>
        <w:rPr>
          <w:rFonts w:hint="eastAsia"/>
        </w:rPr>
        <w:t>　　　　一、加速组建稻米加工产业集团</w:t>
      </w:r>
      <w:r>
        <w:rPr>
          <w:rFonts w:hint="eastAsia"/>
        </w:rPr>
        <w:br/>
      </w:r>
      <w:r>
        <w:rPr>
          <w:rFonts w:hint="eastAsia"/>
        </w:rPr>
        <w:t>　　　　二、大力开发米制方便和休闲食品</w:t>
      </w:r>
      <w:r>
        <w:rPr>
          <w:rFonts w:hint="eastAsia"/>
        </w:rPr>
        <w:br/>
      </w:r>
      <w:r>
        <w:rPr>
          <w:rFonts w:hint="eastAsia"/>
        </w:rPr>
        <w:t>　　　　三、积极发展稻米深加工产业</w:t>
      </w:r>
      <w:r>
        <w:rPr>
          <w:rFonts w:hint="eastAsia"/>
        </w:rPr>
        <w:br/>
      </w:r>
      <w:r>
        <w:rPr>
          <w:rFonts w:hint="eastAsia"/>
        </w:rPr>
        <w:t>　　　　四、加强联合做大稻米加工机械产业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2025年中国稻谷加工产业运行形势分析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2025年中国稻谷加工行业调研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二、中国稻谷加工业的发展特点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第二节 2025年中国稻谷加工市场困境成因及对策剖析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第三节 2025年中国稻谷加工工艺介绍及发展重点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2020-2025年中国谷物磨制所属行业主要数据监测分析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2020-2025年中国谷物磨制所属行业不同规模企业数据分析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2020-2025年中国谷物磨制所属行业不同所有制企业数据分析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二、2025年大米重点省市数据分析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二、2025年大米重点省市数据分析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二、2025年大米重点省市数据分析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2025年中国稻谷加工产业市场竞争格局分析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2025年中国谷物磨制业竞争现状分析</w:t>
      </w:r>
      <w:r>
        <w:rPr>
          <w:rFonts w:hint="eastAsia"/>
        </w:rPr>
        <w:br/>
      </w:r>
      <w:r>
        <w:rPr>
          <w:rFonts w:hint="eastAsia"/>
        </w:rPr>
        <w:t>　　　　一、谷物磨制业竞争力分析</w:t>
      </w:r>
      <w:r>
        <w:rPr>
          <w:rFonts w:hint="eastAsia"/>
        </w:rPr>
        <w:br/>
      </w:r>
      <w:r>
        <w:rPr>
          <w:rFonts w:hint="eastAsia"/>
        </w:rPr>
        <w:t>　　　　二、谷物磨制业销售收入集中度分析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三、谷物磨制业重点企业竞争分析</w:t>
      </w:r>
      <w:r>
        <w:rPr>
          <w:rFonts w:hint="eastAsia"/>
        </w:rPr>
        <w:br/>
      </w:r>
      <w:r>
        <w:rPr>
          <w:rFonts w:hint="eastAsia"/>
        </w:rPr>
        <w:t>　　第二节 2025年中国稻谷加工重点企业动态分析</w:t>
      </w:r>
      <w:r>
        <w:rPr>
          <w:rFonts w:hint="eastAsia"/>
        </w:rPr>
        <w:br/>
      </w:r>
      <w:r>
        <w:rPr>
          <w:rFonts w:hint="eastAsia"/>
        </w:rPr>
        <w:t>　　　　一、友谊：30万吨稻谷加工项目开工</w:t>
      </w:r>
      <w:r>
        <w:rPr>
          <w:rFonts w:hint="eastAsia"/>
        </w:rPr>
        <w:br/>
      </w:r>
      <w:r>
        <w:rPr>
          <w:rFonts w:hint="eastAsia"/>
        </w:rPr>
        <w:t>　　　　二、沈阳市辽宁中稻公司稻谷加工“零剩余”</w:t>
      </w:r>
      <w:r>
        <w:rPr>
          <w:rFonts w:hint="eastAsia"/>
        </w:rPr>
        <w:br/>
      </w:r>
      <w:r>
        <w:rPr>
          <w:rFonts w:hint="eastAsia"/>
        </w:rPr>
        <w:t>　　　　三、FTA 分析法在大米加工企业的实践</w:t>
      </w:r>
      <w:r>
        <w:rPr>
          <w:rFonts w:hint="eastAsia"/>
        </w:rPr>
        <w:br/>
      </w:r>
      <w:r>
        <w:rPr>
          <w:rFonts w:hint="eastAsia"/>
        </w:rPr>
        <w:t>　　第三节 2025年中国稻谷加工产业提升竞争力策略分析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2025年中国稻谷加工优势企业竞争力分析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辽中县裕来精米有限公司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沈阳创兴米业有限公司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江西省樟树市粮油公司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利津县鑫汇粮油加工有限公司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钟祥市阳春白雪面粉厂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开原市顺辉粮食加工厂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宿迁市顺天源粮贸有限公司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永州市亮达米业有限责任公司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泸州市纳溪区裕鑫贸易有限公司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泸州市纳溪龙玉粮油贸易有限责任公司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2025-2031年中国稻谷加工产业发展趋势与投资预测分析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一、中国稻谷加工技术展望分析</w:t>
      </w:r>
      <w:r>
        <w:rPr>
          <w:rFonts w:hint="eastAsia"/>
        </w:rPr>
        <w:br/>
      </w:r>
      <w:r>
        <w:rPr>
          <w:rFonts w:hint="eastAsia"/>
        </w:rPr>
        <w:t>　　　　二、稻谷加工产业发展趋势分析</w:t>
      </w:r>
      <w:r>
        <w:rPr>
          <w:rFonts w:hint="eastAsia"/>
        </w:rPr>
        <w:br/>
      </w:r>
      <w:r>
        <w:rPr>
          <w:rFonts w:hint="eastAsia"/>
        </w:rPr>
        <w:t>　　　　三、稻谷加工市场竞争格局预测分析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一、大米产量预测分析</w:t>
      </w:r>
      <w:r>
        <w:rPr>
          <w:rFonts w:hint="eastAsia"/>
        </w:rPr>
        <w:br/>
      </w:r>
      <w:r>
        <w:rPr>
          <w:rFonts w:hint="eastAsia"/>
        </w:rPr>
        <w:t>　　　　二、稻谷加工市场供给预测分析</w:t>
      </w:r>
      <w:r>
        <w:rPr>
          <w:rFonts w:hint="eastAsia"/>
        </w:rPr>
        <w:br/>
      </w:r>
      <w:r>
        <w:rPr>
          <w:rFonts w:hint="eastAsia"/>
        </w:rPr>
        <w:t>　　　　三、稻谷加工行业现状分析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2025-2031年中国稻谷加工产业投资机会分析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2025-2031年中国稻谷加工产业投资前景分析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辽中县裕来精米有限公司主要经济指标走势图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辽中县裕来精米有限公司负债情况图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沈阳创兴米业有限公司负债指标走势图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江西省樟树市粮油公司负债情况图</w:t>
      </w:r>
      <w:r>
        <w:rPr>
          <w:rFonts w:hint="eastAsia"/>
        </w:rPr>
        <w:br/>
      </w:r>
      <w:r>
        <w:rPr>
          <w:rFonts w:hint="eastAsia"/>
        </w:rPr>
        <w:t>　　图表 江西省樟树市粮油公司负债指标走势图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钟祥市阳春白雪面粉厂主要经济指标走势图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钟祥市阳春白雪面粉厂经营收入走势图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钟祥市阳春白雪面粉厂盈利指标走势图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钟祥市阳春白雪面粉厂负债情况图</w:t>
      </w:r>
      <w:r>
        <w:rPr>
          <w:rFonts w:hint="eastAsia"/>
        </w:rPr>
        <w:br/>
      </w:r>
      <w:r>
        <w:rPr>
          <w:rFonts w:hint="eastAsia"/>
        </w:rPr>
        <w:t>　　图表 钟祥市阳春白雪面粉厂负债指标走势图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钟祥市阳春白雪面粉厂运营能力指标走势图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7a2862fa248f8" w:history="1">
        <w:r>
          <w:rPr>
            <w:rStyle w:val="Hyperlink"/>
          </w:rPr>
          <w:t>2025-2031年中国稻米加工行业发展全面调研与未来趋势报告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7a2862fa248f8" w:history="1">
        <w:r>
          <w:rPr>
            <w:rStyle w:val="Hyperlink"/>
          </w:rPr>
          <w:t>https://www.20087.com/7/70/DaoMiJiaGongHangYeQuShiFenXi.html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热点：水稻加工厂、稻米加工工艺流程图、稻米加工设备、稻米深加工后可形成的产品有、稻米加工设备厂家、稻米加工技术规程、进口家用加工稻米机、稻米加工技术规程、稻米加工工艺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1ebd2589448b" w:history="1">
      <w:r>
        <w:rPr>
          <w:rStyle w:val="Hyperlink"/>
        </w:rPr>
        <w:t>2025-2031年中国稻米加工行业发展全面调研与未来趋势报告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oMiJiaGongHangYeQuShiFenXi.html" TargetMode="External" Id="R8aa7a2862fa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oMiJiaGongHangYeQuShiFenXi.html" TargetMode="External" Id="R054e1ebd2589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2025-04-22T08:28:00Z</dcterms:created>
  <dcterms:modified xsi:type="dcterms:W3CDTF">2025-04-22T09:28:00Z</dcterms:modified>
  <dc:subject>2025-2031年中国稻米加工行业发展全面调研与未来趋势报告</dc:subject>
  <dc:title>2025-2031年中国稻米加工行业发展全面调研与未来趋势报告</dc:title>
  <cp:keywords>2025-2031年中国稻米加工行业发展全面调研与未来趋势报告</cp:keywords>
  <dc:description>2025-2031年中国稻米加工行业发展全面调研与未来趋势报告</dc:description>
</cp:coreProperties>
</file>