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5c7203e2848c6" w:history="1">
              <w:r>
                <w:rPr>
                  <w:rStyle w:val="Hyperlink"/>
                </w:rPr>
                <w:t>中国大气治理行业现状与发展前景预测报告（2025-2031年）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5c7203e2848c6" w:history="1">
              <w:r>
                <w:rPr>
                  <w:rStyle w:val="Hyperlink"/>
                </w:rPr>
                <w:t>中国大气治理行业现状与发展前景预测报告（2025-2031年）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5c7203e2848c6" w:history="1">
                <w:r>
                  <w:rPr>
                    <w:rStyle w:val="Hyperlink"/>
                  </w:rPr>
                  <w:t>https://www.20087.com/8/20/DaQiZhiLiFaZhanQianJing.html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治理是应对空气污染，改善环境质量的关键措施，涉及工业废气治理、机动车尾气控制、扬尘控制等多个方面。近年来，随着全球气候变化和环境健康意识的提升，大气治理技术不断进步，包括高效过滤、催化转化和生物净化等技术的应用，有效减少了污染物排放。然而，大气污染的复杂性和跨区域性，以及治理成本的高昂，是大气治理领域面临的挑战。</w:t>
      </w:r>
      <w:r>
        <w:rPr>
          <w:rFonts w:hint="eastAsia"/>
        </w:rPr>
        <w:br/>
      </w:r>
      <w:r>
        <w:rPr>
          <w:rFonts w:hint="eastAsia"/>
        </w:rPr>
        <w:t>　　大气治理的未来将更加注重综合治理和科技创新。通过多污染物协同控制策略，综合运用物理、化学和生物技术，实现大气污染的源头削减和末端治理。同时，开发新型环保材料和智能监测系统，提高污染治理的效率和精准度。此外，加强国际合作，共同应对跨国界的大气污染问题，促进全球环境治理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5c7203e2848c6" w:history="1">
        <w:r>
          <w:rPr>
            <w:rStyle w:val="Hyperlink"/>
          </w:rPr>
          <w:t>中国大气治理行业现状与发展前景预测报告（2025-2031年）</w:t>
        </w:r>
      </w:hyperlink>
      <w:r>
        <w:rPr>
          <w:rFonts w:hint="eastAsia"/>
        </w:rPr>
        <w:t>》依托权威数据资源与长期市场监测，系统分析了大气治理行业的市场规模、市场需求及产业链结构，深入探讨了大气治理价格变动与细分市场特征。报告科学预测了大气治理市场前景及未来发展趋势，重点剖析了行业集中度、竞争格局及重点企业的市场地位，并通过SWOT分析揭示了大气治理行业机遇与潜在风险。报告为投资者及业内企业提供了全面的市场洞察与决策参考，助力把握大气治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大气治理产业概述</w:t>
      </w:r>
      <w:r>
        <w:rPr>
          <w:rFonts w:hint="eastAsia"/>
        </w:rPr>
        <w:br/>
      </w:r>
      <w:r>
        <w:rPr>
          <w:rFonts w:hint="eastAsia"/>
        </w:rPr>
        <w:t>　　第一节 大气治理定义</w:t>
      </w:r>
      <w:r>
        <w:rPr>
          <w:rFonts w:hint="eastAsia"/>
        </w:rPr>
        <w:br/>
      </w:r>
      <w:r>
        <w:rPr>
          <w:rFonts w:hint="eastAsia"/>
        </w:rPr>
        <w:t>　　第二节 大气治理行业特点</w:t>
      </w:r>
      <w:r>
        <w:rPr>
          <w:rFonts w:hint="eastAsia"/>
        </w:rPr>
        <w:br/>
      </w:r>
      <w:r>
        <w:rPr>
          <w:rFonts w:hint="eastAsia"/>
        </w:rPr>
        <w:t>　　第三节 大气治理产业链分析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三、主要大气治理产业政策</w:t>
      </w:r>
      <w:r>
        <w:rPr>
          <w:rFonts w:hint="eastAsia"/>
        </w:rPr>
        <w:br/>
      </w:r>
      <w:r>
        <w:rPr>
          <w:rFonts w:hint="eastAsia"/>
        </w:rPr>
        <w:t>　　第三节 中国大气治理产业社会环境分析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全球主要国家大气治理市场现状</w:t>
      </w:r>
      <w:r>
        <w:rPr>
          <w:rFonts w:hint="eastAsia"/>
        </w:rPr>
        <w:br/>
      </w:r>
      <w:r>
        <w:rPr>
          <w:rFonts w:hint="eastAsia"/>
        </w:rPr>
        <w:t>　　第三节 全球大气治理行业发展趋势预测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大气治理企业发展策略分析</w:t>
      </w:r>
      <w:r>
        <w:rPr>
          <w:rFonts w:hint="eastAsia"/>
        </w:rPr>
        <w:br/>
      </w:r>
      <w:r>
        <w:rPr>
          <w:rFonts w:hint="eastAsia"/>
        </w:rPr>
        <w:t>　　第一节 大气治理市场策略分析</w:t>
      </w:r>
      <w:r>
        <w:rPr>
          <w:rFonts w:hint="eastAsia"/>
        </w:rPr>
        <w:br/>
      </w:r>
      <w:r>
        <w:rPr>
          <w:rFonts w:hint="eastAsia"/>
        </w:rPr>
        <w:t>　　　　一、大气治理价格策略分析</w:t>
      </w:r>
      <w:r>
        <w:rPr>
          <w:rFonts w:hint="eastAsia"/>
        </w:rPr>
        <w:br/>
      </w:r>
      <w:r>
        <w:rPr>
          <w:rFonts w:hint="eastAsia"/>
        </w:rPr>
        <w:t>　　　　二、大气治理渠道策略分析</w:t>
      </w:r>
      <w:r>
        <w:rPr>
          <w:rFonts w:hint="eastAsia"/>
        </w:rPr>
        <w:br/>
      </w:r>
      <w:r>
        <w:rPr>
          <w:rFonts w:hint="eastAsia"/>
        </w:rPr>
        <w:t>　　第二节 大气治理销售策略分析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四、大气治理行业风险分析</w:t>
      </w:r>
      <w:r>
        <w:rPr>
          <w:rFonts w:hint="eastAsia"/>
        </w:rPr>
        <w:br/>
      </w:r>
      <w:r>
        <w:rPr>
          <w:rFonts w:hint="eastAsia"/>
        </w:rPr>
        <w:t>　　第二节 大气治理行业投资风险及控制策略分析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2025-2031年大气治理行业投资潜力分析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2025-2031年中国大气治理行业发展趋势分析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一、2025年大气治理市场前景分析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二、2025年大气治理发展趋势预测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三、2025-2031年我国大气治理行业发展剖析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大气治理行业历程</w:t>
      </w:r>
      <w:r>
        <w:rPr>
          <w:rFonts w:hint="eastAsia"/>
        </w:rPr>
        <w:br/>
      </w:r>
      <w:r>
        <w:rPr>
          <w:rFonts w:hint="eastAsia"/>
        </w:rPr>
        <w:t>　　图表 大气治理行业生命周期</w:t>
      </w:r>
      <w:r>
        <w:rPr>
          <w:rFonts w:hint="eastAsia"/>
        </w:rPr>
        <w:br/>
      </w:r>
      <w:r>
        <w:rPr>
          <w:rFonts w:hint="eastAsia"/>
        </w:rPr>
        <w:t>　　图表 大气治理行业产业链分析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5c7203e2848c6" w:history="1">
        <w:r>
          <w:rPr>
            <w:rStyle w:val="Hyperlink"/>
          </w:rPr>
          <w:t>中国大气治理行业现状与发展前景预测报告（2025-2031年）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5c7203e2848c6" w:history="1">
        <w:r>
          <w:rPr>
            <w:rStyle w:val="Hyperlink"/>
          </w:rPr>
          <w:t>https://www.20087.com/8/20/DaQiZhiLiFaZhanQianJing.html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防治标语大全、大气治理论文300字左右、2023大气污染防治工作总结、大气治理流程图、什么叫大气污染、大气治理项目、目前我国的大气污染现状如何、大气治理龙头企业、应对大气污染具体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b72df74ef46d9" w:history="1">
      <w:r>
        <w:rPr>
          <w:rStyle w:val="Hyperlink"/>
        </w:rPr>
        <w:t>中国大气治理行业现状与发展前景预测报告（2025-2031年）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aQiZhiLiFaZhanQianJing.html" TargetMode="External" Id="Rbb95c7203e28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aQiZhiLiFaZhanQianJing.html" TargetMode="External" Id="R7a2b72df74ef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2025-01-08T03:34:00Z</dcterms:created>
  <dcterms:modified xsi:type="dcterms:W3CDTF">2025-01-08T04:34:00Z</dcterms:modified>
  <dc:subject>中国大气治理行业现状与发展前景预测报告（2025-2031年）</dc:subject>
  <dc:title>中国大气治理行业现状与发展前景预测报告（2025-2031年）</dc:title>
  <cp:keywords>中国大气治理行业现状与发展前景预测报告（2025-2031年）</cp:keywords>
  <dc:description>中国大气治理行业现状与发展前景预测报告（2025-2031年）</dc:description>
</cp:coreProperties>
</file>