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4f4be412e47ac" w:history="1">
              <w:r>
                <w:rPr>
                  <w:rStyle w:val="Hyperlink"/>
                </w:rPr>
                <w:t>中国农具制品行业现状研究及发展趋势分析报告（2023-2029年）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4f4be412e47ac" w:history="1">
              <w:r>
                <w:rPr>
                  <w:rStyle w:val="Hyperlink"/>
                </w:rPr>
                <w:t>中国农具制品行业现状研究及发展趋势分析报告（2023-2029年）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4f4be412e47ac" w:history="1">
                <w:r>
                  <w:rPr>
                    <w:rStyle w:val="Hyperlink"/>
                  </w:rPr>
                  <w:t>https://www.20087.com/9/90/NongJuZhiPinShiChangQianJing.html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具制品是现代农业生产中不可或缺的基础装备，涵盖了从耕地、播种、灌溉到收获、储存等各个环节的工具和机械。随着农业科技的发展，传统的农具正逐步被现代化、智能化的农业机械所取代，提高了农业生产效率。目前，农具制品行业正经历一场技术革新，例如，智能拖拉机、无人驾驶收割机等高科技产品的出现，极大地改变了农业生产方式。此外，随着环保意识的提升，农具制品的设计也开始注重节能减排，减少对土壤和大气的污染。</w:t>
      </w:r>
      <w:r>
        <w:rPr>
          <w:rFonts w:hint="eastAsia"/>
        </w:rPr>
        <w:br/>
      </w:r>
      <w:r>
        <w:rPr>
          <w:rFonts w:hint="eastAsia"/>
        </w:rPr>
        <w:t>　　未来，农具制品行业将朝着更加智能化和可持续化的方向发展。智能化方面，通过集成物联网(IoT)技术、GPS定位系统以及大数据分析，未来的农具将实现精准农业的目标，如根据作物生长周期自动调整耕作参数，提高资源利用效率。可持续化方面，农具制造商将致力于开发低碳、环保的农机产品，比如使用生物柴油或电力驱动的农业机械，减少温室气体排放。同时，随着农业人口老龄化加剧，农具的设计将更加人性化，降低操作难度，减轻农民的劳动负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14f4be412e47ac" w:history="1">
        <w:r>
          <w:rPr>
            <w:rStyle w:val="Hyperlink"/>
          </w:rPr>
          <w:t>中国农具制品行业现状研究及发展趋势分析报告（2023-2029年）</w:t>
        </w:r>
      </w:hyperlink>
      <w:r>
        <w:rPr>
          <w:rFonts w:hint="eastAsia"/>
        </w:rPr>
        <w:t>基于科学的市场调研和数据分析，全面剖析了农具制品行业现状、市场需求及市场规模。农具制品报告探讨了农具制品产业链结构，细分市场的特点，并分析了农具制品市场前景及发展趋势。通过科学预测，揭示了农具制品行业未来的增长潜力。同时，农具制品报告还对重点企业进行了研究，评估了各大品牌在市场竞争中的地位，以及行业集中度的变化。农具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农具制品行业概述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一、农具制品的定义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农具制品产品细分及特性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农具制品行业全球市场概况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2022-2023年全球农具制品行业市场概况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2022-2023年全球主要区域农具制品行业市场概况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2023-2029年全球农具制品行业市场趋势预测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农具制品行业中国市场环境分析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中国农具制品行业整体市场环境分析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一、农具制品行业整体市场状况</w:t>
      </w:r>
      <w:r>
        <w:rPr>
          <w:rFonts w:hint="eastAsia"/>
        </w:rPr>
        <w:br/>
      </w:r>
      <w:r>
        <w:rPr>
          <w:rFonts w:hint="eastAsia"/>
        </w:rPr>
        <w:t>　　　　二、农具制品行业国家政策环境分析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2018-2023年中国农具制品行业总体发展状况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中国农具制品行业规模情况分析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一、中国农具制品行业整体规模状况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二、中国农具制品行业区域概况</w:t>
      </w:r>
      <w:r>
        <w:rPr>
          <w:rFonts w:hint="eastAsia"/>
        </w:rPr>
        <w:br/>
      </w:r>
      <w:r>
        <w:rPr>
          <w:rFonts w:hint="eastAsia"/>
        </w:rPr>
        <w:t>　　第二节 中国农具制品行业产销状况分析</w:t>
      </w:r>
      <w:r>
        <w:rPr>
          <w:rFonts w:hint="eastAsia"/>
        </w:rPr>
        <w:br/>
      </w:r>
      <w:r>
        <w:rPr>
          <w:rFonts w:hint="eastAsia"/>
        </w:rPr>
        <w:t>　　　　一、农具制品生产规模分析</w:t>
      </w:r>
      <w:r>
        <w:rPr>
          <w:rFonts w:hint="eastAsia"/>
        </w:rPr>
        <w:br/>
      </w:r>
      <w:r>
        <w:rPr>
          <w:rFonts w:hint="eastAsia"/>
        </w:rPr>
        <w:t>　　　　二、农具制品销售规模分析</w:t>
      </w:r>
      <w:r>
        <w:rPr>
          <w:rFonts w:hint="eastAsia"/>
        </w:rPr>
        <w:br/>
      </w:r>
      <w:r>
        <w:rPr>
          <w:rFonts w:hint="eastAsia"/>
        </w:rPr>
        <w:t>　　　　三、农具制品产销驱动因素分析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中国农具制品行业产品价格分析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一、2018-2023年农具制品行业产品价格回顾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二、2023-2029年农具制品行业产品价格趋势预测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三、影响农具制品价格波动的因素分析及应对策略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中国农具制品行业重点区域运行分析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2018-2023年中国农具制品行业进出口市场分析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农具制品产品进出口市场分析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2018-2023年农具制品产品进出口数据分析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2023-2029年农具制品产品进出口预测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上下游发展及对农具制品行业的影响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二、上游原材料价格变化对农具制品行业产品的影响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中国农具制品行业重点企业分析</w:t>
      </w:r>
      <w:r>
        <w:rPr>
          <w:rFonts w:hint="eastAsia"/>
        </w:rPr>
        <w:br/>
      </w:r>
      <w:r>
        <w:rPr>
          <w:rFonts w:hint="eastAsia"/>
        </w:rPr>
        <w:t>　　第一节 农具制品重点企业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三、农具制品企业经营情况分析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三、农具制品企业经营情况分析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三、农具制品企业经营情况分析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三、农具制品企业经营情况分析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三、农具制品企业经营情况分析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农具制品重点企业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三、农具制品企业经营情况分析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农具制品重点企业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三、农具制品企业经营情况分析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农具制品重点企业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三、农具制品企业经营情况分析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农具制品行业投资机会、价值分析及建议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农具制品行业投资现状</w:t>
      </w:r>
      <w:r>
        <w:rPr>
          <w:rFonts w:hint="eastAsia"/>
        </w:rPr>
        <w:br/>
      </w:r>
      <w:r>
        <w:rPr>
          <w:rFonts w:hint="eastAsia"/>
        </w:rPr>
        <w:t>　　第二节 农具制品行业投资机会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农具制品进入壁垒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农具制品投资风险分析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2023-2029年农具制品市场综合预测及展望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影响中国农具制品行业经济发展的主要因素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“十三五”规划关于农具制品行业的解读</w:t>
      </w:r>
      <w:r>
        <w:rPr>
          <w:rFonts w:hint="eastAsia"/>
        </w:rPr>
        <w:br/>
      </w:r>
      <w:r>
        <w:rPr>
          <w:rFonts w:hint="eastAsia"/>
        </w:rPr>
        <w:t>　　第四节 农具制品行业2023-2029年市场规模及产销量预测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[:中:智林:]农具制品行业研究结论及建议</w:t>
      </w:r>
      <w:r>
        <w:rPr>
          <w:rFonts w:hint="eastAsia"/>
        </w:rPr>
        <w:br/>
      </w:r>
      <w:r>
        <w:rPr>
          <w:rFonts w:hint="eastAsia"/>
        </w:rPr>
        <w:t>　　　　一、农具制品行业机会与风险</w:t>
      </w:r>
      <w:r>
        <w:rPr>
          <w:rFonts w:hint="eastAsia"/>
        </w:rPr>
        <w:br/>
      </w:r>
      <w:r>
        <w:rPr>
          <w:rFonts w:hint="eastAsia"/>
        </w:rPr>
        <w:t>　　　　二、农具制品竞争优势与劣势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4f4be412e47ac" w:history="1">
        <w:r>
          <w:rPr>
            <w:rStyle w:val="Hyperlink"/>
          </w:rPr>
          <w:t>中国农具制品行业现状研究及发展趋势分析报告（2023-2029年）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4f4be412e47ac" w:history="1">
        <w:r>
          <w:rPr>
            <w:rStyle w:val="Hyperlink"/>
          </w:rPr>
          <w:t>https://www.20087.com/9/90/NongJuZhiPinShiChangQianJing.html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fe10a20cd4888" w:history="1">
      <w:r>
        <w:rPr>
          <w:rStyle w:val="Hyperlink"/>
        </w:rPr>
        <w:t>中国农具制品行业现状研究及发展趋势分析报告（2023-2029年）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ongJuZhiPinShiChangQianJing.html" TargetMode="External" Id="Rdf14f4be412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ongJuZhiPinShiChangQianJing.html" TargetMode="External" Id="R37cfe10a20c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2023-03-29T01:36:00Z</dcterms:created>
  <dcterms:modified xsi:type="dcterms:W3CDTF">2023-03-29T02:36:00Z</dcterms:modified>
  <dc:subject>中国农具制品行业现状研究及发展趋势分析报告（2023-2029年）</dc:subject>
  <dc:title>中国农具制品行业现状研究及发展趋势分析报告（2023-2029年）</dc:title>
  <cp:keywords>中国农具制品行业现状研究及发展趋势分析报告（2023-2029年）</cp:keywords>
  <dc:description>中国农具制品行业现状研究及发展趋势分析报告（2023-2029年）</dc:description>
</cp:coreProperties>
</file>