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b5cf7509443d1" w:history="1">
              <w:r>
                <w:rPr>
                  <w:rStyle w:val="Hyperlink"/>
                </w:rPr>
                <w:t>中国肉鸭市场调研与发展趋势预测报告（2025年）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b5cf7509443d1" w:history="1">
              <w:r>
                <w:rPr>
                  <w:rStyle w:val="Hyperlink"/>
                </w:rPr>
                <w:t>中国肉鸭市场调研与发展趋势预测报告（2025年）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b5cf7509443d1" w:history="1">
                <w:r>
                  <w:rPr>
                    <w:rStyle w:val="Hyperlink"/>
                  </w:rPr>
                  <w:t>https://www.20087.com/0/01/RouYaWeiLaiFaZhanQuShiYuCe.html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是禽类养殖业的重要分支，为全球食品市场提供了丰富的蛋白质来源。现代化肉鸭养殖采用集约化、标准化的生产模式，注重品种选育、饲料配比、疾病防控等环节，以提高肉鸭的生长速度、饲料转化率和肉质品质。随着消费者对食品安全和动物福利的重视，生态养殖、无抗养殖成为行业发展的新方向。</w:t>
      </w:r>
      <w:r>
        <w:rPr>
          <w:rFonts w:hint="eastAsia"/>
        </w:rPr>
        <w:br/>
      </w:r>
      <w:r>
        <w:rPr>
          <w:rFonts w:hint="eastAsia"/>
        </w:rPr>
        <w:t>　　未来肉鸭养殖业将着重于可持续发展、绿色养殖和供应链优化。可持续发展方面，通过优化养殖环境、减少资源消耗、提高废弃物资源化利用，降低对环境的影响。绿色养殖强调减少抗生素使用，采用中草药、益生菌等替代方案，保障食品安全。供应链优化方面，运用信息技术建立从农场到餐桌的全程追溯体系，提高产业链的透明度和效率，满足消费者对食品源头的知情权和安全需求。同时，针对市场多元化需求，开发鸭肉新产品，如即食鸭肉制品、功能性鸭肉产品，也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b5cf7509443d1" w:history="1">
        <w:r>
          <w:rPr>
            <w:rStyle w:val="Hyperlink"/>
          </w:rPr>
          <w:t>中国肉鸭市场调研与发展趋势预测报告（2025年）</w:t>
        </w:r>
      </w:hyperlink>
      <w:r>
        <w:rPr>
          <w:rFonts w:hint="eastAsia"/>
        </w:rPr>
        <w:t>》对肉鸭行业相关因素进行具体调查、研究、分析，洞察肉鸭行业今后的发展方向、肉鸭行业竞争格局的演变趋势以及肉鸭技术标准、肉鸭市场规模、肉鸭行业潜在问题与肉鸭行业发展的症结所在，评估肉鸭行业投资价值、肉鸭效果效益程度，提出建设性意见建议，为肉鸭行业投资决策者和肉鸭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中国肉鸭（肉鸭整体行业调查）整体行业概述</w:t>
      </w:r>
      <w:r>
        <w:rPr>
          <w:rFonts w:hint="eastAsia"/>
        </w:rPr>
        <w:br/>
      </w:r>
      <w:r>
        <w:rPr>
          <w:rFonts w:hint="eastAsia"/>
        </w:rPr>
        <w:t>　　第一节 整体行业界定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中国肉鸭经济环境及产业发展环境分析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新冠疫情对整体行业影响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一、全球经济危机对中国宏观经济消极影响</w:t>
      </w:r>
      <w:r>
        <w:rPr>
          <w:rFonts w:hint="eastAsia"/>
        </w:rPr>
        <w:br/>
      </w:r>
      <w:r>
        <w:rPr>
          <w:rFonts w:hint="eastAsia"/>
        </w:rPr>
        <w:t>　　　　二、世界经济危机对肉鸭（经济危机对肉鸭整体行业考察）整体行业影响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三、中国扩大内需保增长政策解析</w:t>
      </w:r>
      <w:r>
        <w:rPr>
          <w:rFonts w:hint="eastAsia"/>
        </w:rPr>
        <w:br/>
      </w:r>
      <w:r>
        <w:rPr>
          <w:rFonts w:hint="eastAsia"/>
        </w:rPr>
        <w:t>　　　　四、整体行业未来运行环境总述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整体行业价格分析</w:t>
      </w:r>
      <w:r>
        <w:rPr>
          <w:rFonts w:hint="eastAsia"/>
        </w:rPr>
        <w:br/>
      </w:r>
      <w:r>
        <w:rPr>
          <w:rFonts w:hint="eastAsia"/>
        </w:rPr>
        <w:t>　　第一节 整体行业规模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整体行业盈利水平</w:t>
      </w:r>
      <w:r>
        <w:rPr>
          <w:rFonts w:hint="eastAsia"/>
        </w:rPr>
        <w:br/>
      </w:r>
      <w:r>
        <w:rPr>
          <w:rFonts w:hint="eastAsia"/>
        </w:rPr>
        <w:t>　　第四节 近发展状况回顾</w:t>
      </w:r>
      <w:r>
        <w:rPr>
          <w:rFonts w:hint="eastAsia"/>
        </w:rPr>
        <w:br/>
      </w:r>
      <w:r>
        <w:rPr>
          <w:rFonts w:hint="eastAsia"/>
        </w:rPr>
        <w:t>　　第五节 整体行业发展中存在问题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2019-2024年中国肉鸭（肉鸭市场分析）市场竞争力与市场监测</w:t>
      </w:r>
      <w:r>
        <w:rPr>
          <w:rFonts w:hint="eastAsia"/>
        </w:rPr>
        <w:br/>
      </w:r>
      <w:r>
        <w:rPr>
          <w:rFonts w:hint="eastAsia"/>
        </w:rPr>
        <w:t>　　第一节 整体行业发展“波特力模型”分析</w:t>
      </w:r>
      <w:r>
        <w:rPr>
          <w:rFonts w:hint="eastAsia"/>
        </w:rPr>
        <w:br/>
      </w:r>
      <w:r>
        <w:rPr>
          <w:rFonts w:hint="eastAsia"/>
        </w:rPr>
        <w:t>　　　　一、“波特力模型”介绍</w:t>
      </w:r>
      <w:r>
        <w:rPr>
          <w:rFonts w:hint="eastAsia"/>
        </w:rPr>
        <w:br/>
      </w:r>
      <w:r>
        <w:rPr>
          <w:rFonts w:hint="eastAsia"/>
        </w:rPr>
        <w:t>　　　　二、整体行业环境“波特力模型”分析</w:t>
      </w:r>
      <w:r>
        <w:rPr>
          <w:rFonts w:hint="eastAsia"/>
        </w:rPr>
        <w:br/>
      </w:r>
      <w:r>
        <w:rPr>
          <w:rFonts w:hint="eastAsia"/>
        </w:rPr>
        <w:t>　　第二节 整体行业发展SWOT分析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整体行业广告与促销方式分析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整体行业价格竞争方式分析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整体行业国际化营销模式分析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整体行业渠道策略分析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肉鸭国内重点生产厂家分析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乐港食品股份有限公司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内蒙古塞飞亚食品有限责任公司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潍坊市金河食品有限公司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肉鸭整体行业发展机会及对策建议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整体行业风险预警分析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三、整体行业市场风险分析</w:t>
      </w:r>
      <w:r>
        <w:rPr>
          <w:rFonts w:hint="eastAsia"/>
        </w:rPr>
        <w:br/>
      </w:r>
      <w:r>
        <w:rPr>
          <w:rFonts w:hint="eastAsia"/>
        </w:rPr>
        <w:t>　　　　四、整体行业发展风险防范建议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整体行业发展机会及建议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二、整体行业并购发展机会及建议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三、整体行业市场机会及发展建议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四、肉鸭整体行业发展走势与存在问题</w:t>
      </w:r>
      <w:r>
        <w:rPr>
          <w:rFonts w:hint="eastAsia"/>
        </w:rPr>
        <w:br/>
      </w:r>
      <w:r>
        <w:rPr>
          <w:rFonts w:hint="eastAsia"/>
        </w:rPr>
        <w:t>　　　　五、肉鸭整体行业企业应对策略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肉鸭整体行业进出口分析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肉鸭整体行业发展趋势分析</w:t>
      </w:r>
      <w:r>
        <w:rPr>
          <w:rFonts w:hint="eastAsia"/>
        </w:rPr>
        <w:br/>
      </w:r>
      <w:r>
        <w:rPr>
          <w:rFonts w:hint="eastAsia"/>
        </w:rPr>
        <w:t>　　第一节 肉鸭整体行业发展趋势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二、整体行业竞争趋势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2025-2031年肉鸭整体行业运行能力预测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一、2025-2031年肉鸭整体行业总资产预测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二、2025-2031年肉鸭整体行业工业总产值预测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三、2025-2031年肉鸭整体行业产品销售收入预测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四、2025-2031年肉鸭整体行业利润总额预测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近期人民币汇率变化影响</w:t>
      </w:r>
      <w:r>
        <w:rPr>
          <w:rFonts w:hint="eastAsia"/>
        </w:rPr>
        <w:br/>
      </w:r>
      <w:r>
        <w:rPr>
          <w:rFonts w:hint="eastAsia"/>
        </w:rPr>
        <w:t>　　第五节 中国与主要（与主要市场分析）市场贸易关系稳定性分析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市场预测及整体行业项目投资建议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2019-2024年全国市场规模及增长趋势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2019-2024年中国国民生产总值及增长情况分析 （亿元）</w:t>
      </w:r>
      <w:r>
        <w:rPr>
          <w:rFonts w:hint="eastAsia"/>
        </w:rPr>
        <w:br/>
      </w:r>
      <w:r>
        <w:rPr>
          <w:rFonts w:hint="eastAsia"/>
        </w:rPr>
        <w:t>　　图表 2 2019-2024年中国固定资产投资增长情况（亿元）</w:t>
      </w:r>
      <w:r>
        <w:rPr>
          <w:rFonts w:hint="eastAsia"/>
        </w:rPr>
        <w:br/>
      </w:r>
      <w:r>
        <w:rPr>
          <w:rFonts w:hint="eastAsia"/>
        </w:rPr>
        <w:t>　　图表 3 2019-2024年中国贸易进出口分析</w:t>
      </w:r>
      <w:r>
        <w:rPr>
          <w:rFonts w:hint="eastAsia"/>
        </w:rPr>
        <w:br/>
      </w:r>
      <w:r>
        <w:rPr>
          <w:rFonts w:hint="eastAsia"/>
        </w:rPr>
        <w:t>　　图表 4 2019-2024年中国零售总额分析</w:t>
      </w:r>
      <w:r>
        <w:rPr>
          <w:rFonts w:hint="eastAsia"/>
        </w:rPr>
        <w:br/>
      </w:r>
      <w:r>
        <w:rPr>
          <w:rFonts w:hint="eastAsia"/>
        </w:rPr>
        <w:t>　　图表 5 2019-2024年中国工业增加值分析</w:t>
      </w:r>
      <w:r>
        <w:rPr>
          <w:rFonts w:hint="eastAsia"/>
        </w:rPr>
        <w:br/>
      </w:r>
      <w:r>
        <w:rPr>
          <w:rFonts w:hint="eastAsia"/>
        </w:rPr>
        <w:t>　　图表 6 2019-2024年中国肉鸭整体行业饲养总量分析</w:t>
      </w:r>
      <w:r>
        <w:rPr>
          <w:rFonts w:hint="eastAsia"/>
        </w:rPr>
        <w:br/>
      </w:r>
      <w:r>
        <w:rPr>
          <w:rFonts w:hint="eastAsia"/>
        </w:rPr>
        <w:t>　　图表 7 2019-2024年中国肉鸭市场投资额分析</w:t>
      </w:r>
      <w:r>
        <w:rPr>
          <w:rFonts w:hint="eastAsia"/>
        </w:rPr>
        <w:br/>
      </w:r>
      <w:r>
        <w:rPr>
          <w:rFonts w:hint="eastAsia"/>
        </w:rPr>
        <w:t>　　图表 8 2019-2024年中国肉鸭整体行业盈利水平</w:t>
      </w:r>
      <w:r>
        <w:rPr>
          <w:rFonts w:hint="eastAsia"/>
        </w:rPr>
        <w:br/>
      </w:r>
      <w:r>
        <w:rPr>
          <w:rFonts w:hint="eastAsia"/>
        </w:rPr>
        <w:t>　　图表 9 2019-2024年中国肉鸭存栏总量分析</w:t>
      </w:r>
      <w:r>
        <w:rPr>
          <w:rFonts w:hint="eastAsia"/>
        </w:rPr>
        <w:br/>
      </w:r>
      <w:r>
        <w:rPr>
          <w:rFonts w:hint="eastAsia"/>
        </w:rPr>
        <w:t>　　图表 10 波特五力模型</w:t>
      </w:r>
      <w:r>
        <w:rPr>
          <w:rFonts w:hint="eastAsia"/>
        </w:rPr>
        <w:br/>
      </w:r>
      <w:r>
        <w:rPr>
          <w:rFonts w:hint="eastAsia"/>
        </w:rPr>
        <w:t>　　图表 11 2025-2031年河南华英农业发展股份有限公司业绩分析及预测</w:t>
      </w:r>
      <w:r>
        <w:rPr>
          <w:rFonts w:hint="eastAsia"/>
        </w:rPr>
        <w:br/>
      </w:r>
      <w:r>
        <w:rPr>
          <w:rFonts w:hint="eastAsia"/>
        </w:rPr>
        <w:t>　　图表 12 华英农业收入构及变化</w:t>
      </w:r>
      <w:r>
        <w:rPr>
          <w:rFonts w:hint="eastAsia"/>
        </w:rPr>
        <w:br/>
      </w:r>
      <w:r>
        <w:rPr>
          <w:rFonts w:hint="eastAsia"/>
        </w:rPr>
        <w:t>　　图表 13 华英农业产品价格变化</w:t>
      </w:r>
      <w:r>
        <w:rPr>
          <w:rFonts w:hint="eastAsia"/>
        </w:rPr>
        <w:br/>
      </w:r>
      <w:r>
        <w:rPr>
          <w:rFonts w:hint="eastAsia"/>
        </w:rPr>
        <w:t>　　图表 14 华英农业毛利变化</w:t>
      </w:r>
      <w:r>
        <w:rPr>
          <w:rFonts w:hint="eastAsia"/>
        </w:rPr>
        <w:br/>
      </w:r>
      <w:r>
        <w:rPr>
          <w:rFonts w:hint="eastAsia"/>
        </w:rPr>
        <w:t>　　图表 15 可比公司估值</w:t>
      </w:r>
      <w:r>
        <w:rPr>
          <w:rFonts w:hint="eastAsia"/>
        </w:rPr>
        <w:br/>
      </w:r>
      <w:r>
        <w:rPr>
          <w:rFonts w:hint="eastAsia"/>
        </w:rPr>
        <w:t>　　图表 16 国内樱桃谷鸭生产加工企业市场占有率</w:t>
      </w:r>
      <w:r>
        <w:rPr>
          <w:rFonts w:hint="eastAsia"/>
        </w:rPr>
        <w:br/>
      </w:r>
      <w:r>
        <w:rPr>
          <w:rFonts w:hint="eastAsia"/>
        </w:rPr>
        <w:t>　　图表 17 华英农业冻鸭产量和生产能力</w:t>
      </w:r>
      <w:r>
        <w:rPr>
          <w:rFonts w:hint="eastAsia"/>
        </w:rPr>
        <w:br/>
      </w:r>
      <w:r>
        <w:rPr>
          <w:rFonts w:hint="eastAsia"/>
        </w:rPr>
        <w:t>　　图表 18 华英农业熟食产量和生产能力</w:t>
      </w:r>
      <w:r>
        <w:rPr>
          <w:rFonts w:hint="eastAsia"/>
        </w:rPr>
        <w:br/>
      </w:r>
      <w:r>
        <w:rPr>
          <w:rFonts w:hint="eastAsia"/>
        </w:rPr>
        <w:t>　　图表 19 华英农业鸭苗产能和生产能力</w:t>
      </w:r>
      <w:r>
        <w:rPr>
          <w:rFonts w:hint="eastAsia"/>
        </w:rPr>
        <w:br/>
      </w:r>
      <w:r>
        <w:rPr>
          <w:rFonts w:hint="eastAsia"/>
        </w:rPr>
        <w:t>　　图表 20 2019-2024年乐港食品股份有限公司经营情况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2019-2024年内蒙古塞飞亚集团经营情况</w:t>
      </w:r>
      <w:r>
        <w:rPr>
          <w:rFonts w:hint="eastAsia"/>
        </w:rPr>
        <w:br/>
      </w:r>
      <w:r>
        <w:rPr>
          <w:rFonts w:hint="eastAsia"/>
        </w:rPr>
        <w:t>　　图表 23 2025-2031年内蒙古塞飞亚集团经营情况预测</w:t>
      </w:r>
      <w:r>
        <w:rPr>
          <w:rFonts w:hint="eastAsia"/>
        </w:rPr>
        <w:br/>
      </w:r>
      <w:r>
        <w:rPr>
          <w:rFonts w:hint="eastAsia"/>
        </w:rPr>
        <w:t>　　图表 24 2019-2024年潍坊市金河食品有限公司经营情况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2019-2024年初中国肉鸭整体行业分产品客户满意度调查</w:t>
      </w:r>
      <w:r>
        <w:rPr>
          <w:rFonts w:hint="eastAsia"/>
        </w:rPr>
        <w:br/>
      </w:r>
      <w:r>
        <w:rPr>
          <w:rFonts w:hint="eastAsia"/>
        </w:rPr>
        <w:t>　　图表 27 2019-2024年中国肉鸭整体行业客户对产品指标偏好调查</w:t>
      </w:r>
      <w:r>
        <w:rPr>
          <w:rFonts w:hint="eastAsia"/>
        </w:rPr>
        <w:br/>
      </w:r>
      <w:r>
        <w:rPr>
          <w:rFonts w:hint="eastAsia"/>
        </w:rPr>
        <w:t>　　图表 28 2019-2024年国内肉鸭产品进出口数据分析</w:t>
      </w:r>
      <w:r>
        <w:rPr>
          <w:rFonts w:hint="eastAsia"/>
        </w:rPr>
        <w:br/>
      </w:r>
      <w:r>
        <w:rPr>
          <w:rFonts w:hint="eastAsia"/>
        </w:rPr>
        <w:t>　　图表 29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图表 30 2019-2024年初我国肉鸭整体行业竞争趋势</w:t>
      </w:r>
      <w:r>
        <w:rPr>
          <w:rFonts w:hint="eastAsia"/>
        </w:rPr>
        <w:br/>
      </w:r>
      <w:r>
        <w:rPr>
          <w:rFonts w:hint="eastAsia"/>
        </w:rPr>
        <w:t>　　图表 31 2025-2031年肉鸭整体行业总资产预测</w:t>
      </w:r>
      <w:r>
        <w:rPr>
          <w:rFonts w:hint="eastAsia"/>
        </w:rPr>
        <w:br/>
      </w:r>
      <w:r>
        <w:rPr>
          <w:rFonts w:hint="eastAsia"/>
        </w:rPr>
        <w:t>　　图表 32 2025-2031年肉鸭整体行业产品销售收入预测</w:t>
      </w:r>
      <w:r>
        <w:rPr>
          <w:rFonts w:hint="eastAsia"/>
        </w:rPr>
        <w:br/>
      </w:r>
      <w:r>
        <w:rPr>
          <w:rFonts w:hint="eastAsia"/>
        </w:rPr>
        <w:t>　　图表 33 2025-2031年肉鸭整体行业利润总额预测</w:t>
      </w:r>
      <w:r>
        <w:rPr>
          <w:rFonts w:hint="eastAsia"/>
        </w:rPr>
        <w:br/>
      </w:r>
      <w:r>
        <w:rPr>
          <w:rFonts w:hint="eastAsia"/>
        </w:rPr>
        <w:t>　　图表 34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图表 35 2025-2031年全国肉鸭整体行业投资规模预测</w:t>
      </w:r>
      <w:r>
        <w:rPr>
          <w:rFonts w:hint="eastAsia"/>
        </w:rPr>
        <w:br/>
      </w:r>
      <w:r>
        <w:rPr>
          <w:rFonts w:hint="eastAsia"/>
        </w:rPr>
        <w:t>　　图表 36 2025-2031年我国肉鸭市场盈利预测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b5cf7509443d1" w:history="1">
        <w:r>
          <w:rPr>
            <w:rStyle w:val="Hyperlink"/>
          </w:rPr>
          <w:t>中国肉鸭市场调研与发展趋势预测报告（2025年）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b5cf7509443d1" w:history="1">
        <w:r>
          <w:rPr>
            <w:rStyle w:val="Hyperlink"/>
          </w:rPr>
          <w:t>https://www.20087.com/0/01/RouYaWeiLaiFaZhanQuShiYuCe.html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热点：肉鸭价格最新的价格表、肉鸭养殖多久出栏、15天出栏的鸭子、肉鸭品种、大棚养鸭技术38天出栏、肉鸭品种介绍、肉鸭多久出栏、肉鸭脾坏死用什么药效果好、如何让鸭子增肥增重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706f1292b4ca1" w:history="1">
      <w:r>
        <w:rPr>
          <w:rStyle w:val="Hyperlink"/>
        </w:rPr>
        <w:t>中国肉鸭市场调研与发展趋势预测报告（2025年）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ouYaWeiLaiFaZhanQuShiYuCe.html" TargetMode="External" Id="R388b5cf75094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ouYaWeiLaiFaZhanQuShiYuCe.html" TargetMode="External" Id="R472706f1292b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2024-12-03T23:17:00Z</dcterms:created>
  <dcterms:modified xsi:type="dcterms:W3CDTF">2024-12-04T00:17:00Z</dcterms:modified>
  <dc:subject>中国肉鸭市场调研与发展趋势预测报告（2025年）</dc:subject>
  <dc:title>中国肉鸭市场调研与发展趋势预测报告（2025年）</dc:title>
  <cp:keywords>中国肉鸭市场调研与发展趋势预测报告（2025年）</cp:keywords>
  <dc:description>中国肉鸭市场调研与发展趋势预测报告（2025年）</dc:description>
</cp:coreProperties>
</file>