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dae8dae724db1" w:history="1">
              <w:r>
                <w:rPr>
                  <w:rStyle w:val="Hyperlink"/>
                </w:rPr>
                <w:t>全球与中国农业风速传感器市场现状调研及发展前景趋势分析报告（2026-2032年）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dae8dae724db1" w:history="1">
              <w:r>
                <w:rPr>
                  <w:rStyle w:val="Hyperlink"/>
                </w:rPr>
                <w:t>全球与中国农业风速传感器市场现状调研及发展前景趋势分析报告（2026-2032年）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fdae8dae724db1" w:history="1">
                <w:r>
                  <w:rPr>
                    <w:rStyle w:val="Hyperlink"/>
                  </w:rPr>
                  <w:t>https://www.20087.com/5/71/NongYeFengSuChuanGanQiShiChangXianZhuangHeQianJing.html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风速传感器是智慧农业环境监测体系的基础组件，在大田种植、设施农业、果园防霜及植保无人机作业中用于实时采集风速数据，以指导灌溉、喷药、通风及灾害预警决策。主流产品采用三杯式、超声波或热膜式原理，其中超声波传感器因无活动部件、响应快、免维护等优势在高端应用中占比提升。现代设备普遍具备IP67防护等级、低功耗设计及RS485/LoRa/NB-IoT通信接口，可无缝接入农业物联网平台。在精准施药场景中，风速数据直接关联药液飘移模型，影响作业窗口选择；在温室调控中，则用于联动风机与湿帘启停。然而，农田环境复杂，沙尘、结露、强紫外线易导致传感器漂移或失效，且低成本型号在低风速段（&lt;1 m/s）测量精度不足，影响微气候调控效果。</w:t>
      </w:r>
      <w:r>
        <w:rPr>
          <w:rFonts w:hint="eastAsia"/>
        </w:rPr>
        <w:br/>
      </w:r>
      <w:r>
        <w:rPr>
          <w:rFonts w:hint="eastAsia"/>
        </w:rPr>
        <w:t>　　未来，农业风速传感器将朝着多参数融合、自校准能力与边缘智能方向升级。市场调研网指出，一方面，集成温湿度、光照甚至PM2.5检测的复合传感单元将提供更全面的微气象画像，支撑作物胁迫预警模型。另一方面，基于MEMS工艺的微型超声波阵列将实现方向分辨与湍流识别，提升对阵风、旋涡等瞬态风场的捕捉能力。再者，设备将内置自诊断算法，通过对比历史数据或邻近节点信息识别异常，并触发清洁或校准提示。长远看，该传感器将从“环境感知元件”进化为“农事决策触发器”，其数据将直接驱动农机自主作业、水肥一体化系统动态调整，成为智慧农场感知-决策-执行闭环的关键输入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fdae8dae724db1" w:history="1">
        <w:r>
          <w:rPr>
            <w:rStyle w:val="Hyperlink"/>
          </w:rPr>
          <w:t>全球与中国农业风速传感器市场现状调研及发展前景趋势分析报告（2026-2032年）</w:t>
        </w:r>
      </w:hyperlink>
      <w:r>
        <w:rPr>
          <w:rFonts w:hint="eastAsia"/>
        </w:rPr>
        <w:t>》，2025年农业风速传感器行业市场规模达 亿元，预计2032年市场规模将达 亿元，期间年均复合增长率（CAGR）达 %。报告依托国家统计局、相关行业协会的详实数据，结合宏观经济与政策环境分析，系统研究了农业风速传感器行业的市场规模、需求动态及产业链结构。报告详细解析了农业风速传感器市场价格变化、行业竞争格局及重点企业的经营现状，并对未来市场前景与发展趋势进行了科学预测。同时，报告通过细分市场领域，评估了农业风速传感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按产品类型细分，全球农业风速传感器市场规模2021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旋翼式</w:t>
      </w:r>
      <w:r>
        <w:rPr>
          <w:rFonts w:hint="eastAsia"/>
        </w:rPr>
        <w:br/>
      </w:r>
      <w:r>
        <w:rPr>
          <w:rFonts w:hint="eastAsia"/>
        </w:rPr>
        <w:t>　　　　1.3.3 超声波式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按应用细分，全球农业风速传感器市场规模2021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室外种植</w:t>
      </w:r>
      <w:r>
        <w:rPr>
          <w:rFonts w:hint="eastAsia"/>
        </w:rPr>
        <w:br/>
      </w:r>
      <w:r>
        <w:rPr>
          <w:rFonts w:hint="eastAsia"/>
        </w:rPr>
        <w:t>　　　　1.4.3 大棚种植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农业风速传感器行业发展总体概况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农业风速传感器行业发展主要特点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农业风速传感器行业发展影响因素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农业风速传感器有利因素</w:t>
      </w:r>
      <w:r>
        <w:rPr>
          <w:rFonts w:hint="eastAsia"/>
        </w:rPr>
        <w:br/>
      </w:r>
      <w:r>
        <w:rPr>
          <w:rFonts w:hint="eastAsia"/>
        </w:rPr>
        <w:t>　　　　1.5.3 .2 农业风速传感器不利因素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全球市场，近三年农业风速传感器主要企业占有率及排名（按销量）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农业风速传感器主要企业在国际市场占有率（按销量，2023-2026）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2025年农业风速传感器主要企业在国际市场排名（按销量）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全球市场主要企业农业风速传感器销量（2023-2026）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全球市场，近三年农业风速传感器主要企业占有率及排名（按收入）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农业风速传感器主要企业在国际市场占有率（按收入，2023-2026）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2025年农业风速传感器主要企业在国际市场排名（按收入）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全球市场主要企业农业风速传感器销售收入（2023-2026）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全球市场主要企业农业风速传感器销售价格（2023-2026）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中国市场，近三年农业风速传感器主要企业占有率及排名（按销量）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农业风速传感器主要企业在中国市场占有率（按销量，2023-2026）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2025年农业风速传感器主要企业在中国市场排名（按销量）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中国市场主要企业农业风速传感器销量（2023-2026）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中国市场，近三年农业风速传感器主要企业占有率及排名（按收入）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农业风速传感器主要企业在中国市场占有率（按收入，2023-2026）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2025年农业风速传感器主要企业在中国市场排名（按收入）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中国市场主要企业农业风速传感器销售收入（2023-2026）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全球主要厂商农业风速传感器总部及产地分布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全球主要厂商成立时间及农业风速传感器商业化日期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全球主要厂商农业风速传感器产品类型及应用</w:t>
      </w:r>
      <w:r>
        <w:rPr>
          <w:rFonts w:hint="eastAsia"/>
        </w:rPr>
        <w:br/>
      </w:r>
      <w:r>
        <w:rPr>
          <w:rFonts w:hint="eastAsia"/>
        </w:rPr>
        <w:t>　　2.9 农业风速传感器行业集中度、竞争程度分析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农业风速传感器行业集中度分析：2025年全球Top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全球农业风速传感器第一梯队、第二梯队和第三梯队生产商（品牌）及市场份额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全球农业风速传感器总体规模分析</w:t>
      </w:r>
      <w:r>
        <w:rPr>
          <w:rFonts w:hint="eastAsia"/>
        </w:rPr>
        <w:br/>
      </w:r>
      <w:r>
        <w:rPr>
          <w:rFonts w:hint="eastAsia"/>
        </w:rPr>
        <w:t>　　3.1 全球农业风速传感器供需现状及预测（2021-2032）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全球农业风速传感器产能、产量、产能利用率及发展趋势（2021-2032）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全球农业风速传感器产量、需求量及发展趋势（2021-2032）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全球主要地区农业风速传感器产量及发展趋势（2021-2032）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全球主要地区农业风速传感器产量（2021-2026）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全球主要地区农业风速传感器产量（2027-2032）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全球主要地区农业风速传感器产量市场份额（2021-2032）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中国农业风速传感器供需现状及预测（2021-2032）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中国农业风速传感器产能、产量、产能利用率及发展趋势（2021-2032）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中国农业风速传感器产量、市场需求量及发展趋势（2021-2032）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中国市场农业风速传感器进出口（2021-2032）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全球农业风速传感器销量及销售额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全球市场农业风速传感器销售额（2021-2032）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全球市场农业风速传感器销量（2021-2032）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全球市场农业风速传感器价格趋势（2021-2032）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全球农业风速传感器主要地区分析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全球主要地区农业风速传感器市场规模分析：2021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全球主要地区农业风速传感器销售收入及市场份额（2021-2026）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全球主要地区农业风速传感器销售收入预测（2027-2032）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全球主要地区农业风速传感器销量分析：2021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全球主要地区农业风速传感器销量及市场份额（2021-2026）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全球主要地区农业风速传感器销量及市场份额预测（2027-2032）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北美市场农业风速传感器销量、收入及增长率（2021-2032）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欧洲市场农业风速传感器销量、收入及增长率（2021-2032）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中国市场农业风速传感器销量、收入及增长率（2021-2032）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日本市场农业风速传感器销量、收入及增长率（2021-2032）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东南亚市场农业风速传感器销量、收入及增长率（2021-2032）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印度市场农业风速传感器销量、收入及增长率（2021-2032）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南美市场农业风速传感器销量、收入及增长率（2021-2032）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中东市场农业风速传感器销量、收入及增长率（2021-2032）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重点企业（1）基本信息、农业风速传感器生产基地、销售区域、竞争对手及市场地位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农业风速传感器产品规格、参数及市场应用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农业风速传感器销量、收入、价格及毛利率（2021-2026）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重点企业（2）基本信息、农业风速传感器生产基地、销售区域、竞争对手及市场地位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农业风速传感器产品规格、参数及市场应用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农业风速传感器销量、收入、价格及毛利率（2021-2026）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重点企业（3）基本信息、农业风速传感器生产基地、销售区域、竞争对手及市场地位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农业风速传感器产品规格、参数及市场应用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农业风速传感器销量、收入、价格及毛利率（2021-2026）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重点企业（4）基本信息、农业风速传感器生产基地、销售区域、竞争对手及市场地位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农业风速传感器产品规格、参数及市场应用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农业风速传感器销量、收入、价格及毛利率（2021-2026）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重点企业（5）基本信息、农业风速传感器生产基地、销售区域、竞争对手及市场地位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农业风速传感器产品规格、参数及市场应用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农业风速传感器销量、收入、价格及毛利率（2021-2026）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重点企业（6）基本信息、农业风速传感器生产基地、销售区域、竞争对手及市场地位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农业风速传感器产品规格、参数及市场应用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农业风速传感器销量、收入、价格及毛利率（2021-2026）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重点企业（7）基本信息、农业风速传感器生产基地、销售区域、竞争对手及市场地位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农业风速传感器产品规格、参数及市场应用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农业风速传感器销量、收入、价格及毛利率（2021-2026）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重点企业（8）基本信息、农业风速传感器生产基地、销售区域、竞争对手及市场地位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农业风速传感器产品规格、参数及市场应用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农业风速传感器销量、收入、价格及毛利率（2021-2026）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重点企业（9）基本信息、农业风速传感器生产基地、销售区域、竞争对手及市场地位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农业风速传感器产品规格、参数及市场应用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农业风速传感器销量、收入、价格及毛利率（2021-2026）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重点企业（10）基本信息、农业风速传感器生产基地、销售区域、竞争对手及市场地位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农业风速传感器产品规格、参数及市场应用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农业风速传感器销量、收入、价格及毛利率（2021-2026）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重点企业（11）基本信息、农业风速传感器生产基地、销售区域、竞争对手及市场地位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农业风速传感器产品规格、参数及市场应用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农业风速传感器销量、收入、价格及毛利率（2021-2026）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重点企业（12）基本信息、农业风速传感器生产基地、销售区域、竞争对手及市场地位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农业风速传感器产品规格、参数及市场应用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农业风速传感器销量、收入、价格及毛利率（2021-2026）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重点企业（13）基本信息、农业风速传感器生产基地、销售区域、竞争对手及市场地位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农业风速传感器产品规格、参数及市场应用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农业风速传感器销量、收入、价格及毛利率（2021-2026）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重点企业（14）基本信息、农业风速传感器生产基地、销售区域、竞争对手及市场地位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农业风速传感器产品规格、参数及市场应用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农业风速传感器销量、收入、价格及毛利率（2021-2026）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重点企业（15）基本信息、农业风速传感器生产基地、销售区域、竞争对手及市场地位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农业风速传感器产品规格、参数及市场应用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农业风速传感器销量、收入、价格及毛利率（2021-2026）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重点企业（16）基本信息、农业风速传感器生产基地、销售区域、竞争对手及市场地位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农业风速传感器产品规格、参数及市场应用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农业风速传感器销量、收入、价格及毛利率（2021-2026）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重点企业（17）基本信息、农业风速传感器生产基地、销售区域、竞争对手及市场地位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农业风速传感器产品规格、参数及市场应用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农业风速传感器销量、收入、价格及毛利率（2021-2026）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重点企业（18）基本信息、农业风速传感器生产基地、销售区域、竞争对手及市场地位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农业风速传感器产品规格、参数及市场应用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农业风速传感器销量、收入、价格及毛利率（2021-2026）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重点企业（19）基本信息、农业风速传感器生产基地、销售区域、竞争对手及市场地位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农业风速传感器产品规格、参数及市场应用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农业风速传感器销量、收入、价格及毛利率（2021-2026）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重点企业（20）基本信息、农业风速传感器生产基地、销售区域、竞争对手及市场地位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农业风速传感器产品规格、参数及市场应用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农业风速传感器销量、收入、价格及毛利率（2021-2026）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不同产品类型农业风速传感器分析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全球不同产品类型农业风速传感器销量（2021-2032）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全球不同产品类型农业风速传感器销量及市场份额（2021-2026）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全球不同产品类型农业风速传感器销量预测（2027-2032）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全球不同产品类型农业风速传感器收入（2021-2032）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全球不同产品类型农业风速传感器收入及市场份额（2021-2026）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全球不同产品类型农业风速传感器收入预测（2027-2032）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全球不同产品类型农业风速传感器价格走势（2021-2032）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中国不同产品类型农业风速传感器销量（2021-2032）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中国不同产品类型农业风速传感器销量及市场份额（2021-2026）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中国不同产品类型农业风速传感器销量预测（2027-2032）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中国不同产品类型农业风速传感器收入（2021-2032）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中国不同产品类型农业风速传感器收入及市场份额（2021-2026）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中国不同产品类型农业风速传感器收入预测（2027-2032）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不同应用农业风速传感器分析</w:t>
      </w:r>
      <w:r>
        <w:rPr>
          <w:rFonts w:hint="eastAsia"/>
        </w:rPr>
        <w:br/>
      </w:r>
      <w:r>
        <w:rPr>
          <w:rFonts w:hint="eastAsia"/>
        </w:rPr>
        <w:t>　　7.1 全球不同应用农业风速传感器销量（2021-2032）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全球不同应用农业风速传感器销量及市场份额（2021-2026）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全球不同应用农业风速传感器销量预测（2027-2032）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全球不同应用农业风速传感器收入（2021-2032）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全球不同应用农业风速传感器收入及市场份额（2021-2026）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全球不同应用农业风速传感器收入预测（2027-2032）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全球不同应用农业风速传感器价格走势（2021-2032）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中国不同应用农业风速传感器销量（2021-2032）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中国不同应用农业风速传感器销量及市场份额（2021-2026）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中国不同应用农业风速传感器销量预测（2027-2032）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中国不同应用农业风速传感器收入（2021-2032）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中国不同应用农业风速传感器收入及市场份额（2021-2026）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中国不同应用农业风速传感器收入预测（2027-2032）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农业风速传感器行业发展趋势</w:t>
      </w:r>
      <w:r>
        <w:rPr>
          <w:rFonts w:hint="eastAsia"/>
        </w:rPr>
        <w:br/>
      </w:r>
      <w:r>
        <w:rPr>
          <w:rFonts w:hint="eastAsia"/>
        </w:rPr>
        <w:t>　　8.2 农业风速传感器行业主要驱动因素</w:t>
      </w:r>
      <w:r>
        <w:rPr>
          <w:rFonts w:hint="eastAsia"/>
        </w:rPr>
        <w:br/>
      </w:r>
      <w:r>
        <w:rPr>
          <w:rFonts w:hint="eastAsia"/>
        </w:rPr>
        <w:t>　　8.3 农业风速传感器中国企业SWOT分析</w:t>
      </w:r>
      <w:r>
        <w:rPr>
          <w:rFonts w:hint="eastAsia"/>
        </w:rPr>
        <w:br/>
      </w:r>
      <w:r>
        <w:rPr>
          <w:rFonts w:hint="eastAsia"/>
        </w:rPr>
        <w:t>　　8.4 中国农业风速传感器行业政策环境分析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农业风速传感器行业产业链简介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农业风速传感器行业供应链分析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农业风速传感器主要原料及供应情况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农业风速传感器行业采购模式</w:t>
      </w:r>
      <w:r>
        <w:rPr>
          <w:rFonts w:hint="eastAsia"/>
        </w:rPr>
        <w:br/>
      </w:r>
      <w:r>
        <w:rPr>
          <w:rFonts w:hint="eastAsia"/>
        </w:rPr>
        <w:t>　　9.3 农业风速传感器行业生产模式</w:t>
      </w:r>
      <w:r>
        <w:rPr>
          <w:rFonts w:hint="eastAsia"/>
        </w:rPr>
        <w:br/>
      </w:r>
      <w:r>
        <w:rPr>
          <w:rFonts w:hint="eastAsia"/>
        </w:rPr>
        <w:t>　　9.4 农业风速传感器行业销售模式及销售渠道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按产品类型细分，全球农业风速传感器市场规模2021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按应用细分，全球农业风速传感器市场规模（CAGR）2021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农业风速传感器行业发展主要特点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农业风速传感器行业发展有利因素分析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农业风速传感器行业发展不利因素分析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进入农业风速传感器行业壁垒</w:t>
      </w:r>
      <w:r>
        <w:rPr>
          <w:rFonts w:hint="eastAsia"/>
        </w:rPr>
        <w:br/>
      </w:r>
      <w:r>
        <w:rPr>
          <w:rFonts w:hint="eastAsia"/>
        </w:rPr>
        <w:t>　　表 7： 农业风速传感器主要企业在国际市场占有率（按销量，2023-2026）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2025年农业风速传感器主要企业在国际市场排名（按销量）&amp;（千件）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全球市场主要企业农业风速传感器销量（2023-2026）&amp;（千件）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农业风速传感器主要企业在国际市场占有率（按收入，2023-2026）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2025年农业风速传感器主要企业在国际市场排名（按收入）&amp;（万元）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全球市场主要企业农业风速传感器销售收入（2023-2026）&amp;（万元）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全球市场主要企业农业风速传感器销售价格（2023-2026）&amp;（元/件）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农业风速传感器主要企业在中国市场占有率（按销量，2023-2026）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2025年农业风速传感器主要企业在中国市场排名（按销量）&amp;（千件）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中国市场主要企业农业风速传感器销量（2023-2026）&amp;（千件）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农业风速传感器主要企业在中国市场占有率（按收入，2023-2026）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2025年农业风速传感器主要企业在中国市场排名（按收入）&amp;（万元）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中国市场主要企业农业风速传感器销售收入（2023-2026）&amp;（万元）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全球主要厂商农业风速传感器总部及产地分布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全球主要厂商成立时间及农业风速传感器商业化日期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全球主要厂商农业风速传感器产品类型及应用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2025年全球农业风速传感器主要厂商市场地位（第一梯队、第二梯队和第三梯队）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全球农业风速传感器市场投资、并购等现状分析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全球主要地区农业风速传感器产量增速（CAGR）：（2021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全球主要地区农业风速传感器产量（2021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全球主要地区农业风速传感器产量（2021-2026）&amp;（千件）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全球主要地区农业风速传感器产量（2027-2032）&amp;（千件）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全球主要地区农业风速传感器产量市场份额（2021-2026）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全球主要地区农业风速传感器产量市场份额（2027-2032）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中国市场农业风速传感器产量、销量、进出口（2021-2026）&amp;（千件）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中国市场农业风速传感器产量、销量、进出口预测（2027-2032）&amp;（千件）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全球主要地区农业风速传感器销售收入增速：（2021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全球主要地区农业风速传感器销售收入（2021-2026）&amp;（万元）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全球主要地区农业风速传感器销售收入市场份额（2021-2026）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全球主要地区农业风速传感器收入（2027-2032）&amp;（万元）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全球主要地区农业风速传感器收入市场份额（2027-2032）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全球主要地区农业风速传感器销量（千件）：2021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全球主要地区农业风速传感器销量（2021-2026）&amp;（千件）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全球主要地区农业风速传感器销量市场份额（2021-2026）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全球主要地区农业风速传感器销量（2027-2032）&amp;（千件）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全球主要地区农业风速传感器销量份额（2027-2032）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农业风速传感器生产基地、销售区域、竞争对手及市场地位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农业风速传感器产品规格、参数及市场应用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农业风速传感器销量（千件）、收入（万元）、价格（元/件）及毛利率（2021-2026）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农业风速传感器生产基地、销售区域、竞争对手及市场地位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农业风速传感器产品规格、参数及市场应用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农业风速传感器销量（千件）、收入（万元）、价格（元/件）及毛利率（2021-2026）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农业风速传感器生产基地、销售区域、竞争对手及市场地位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农业风速传感器产品规格、参数及市场应用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农业风速传感器销量（千件）、收入（万元）、价格（元/件）及毛利率（2021-2026）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农业风速传感器生产基地、销售区域、竞争对手及市场地位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农业风速传感器产品规格、参数及市场应用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农业风速传感器销量（千件）、收入（万元）、价格（元/件）及毛利率（2021-2026）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农业风速传感器生产基地、销售区域、竞争对手及市场地位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农业风速传感器产品规格、参数及市场应用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农业风速传感器销量（千件）、收入（万元）、价格（元/件）及毛利率（2021-2026）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农业风速传感器生产基地、销售区域、竞争对手及市场地位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农业风速传感器产品规格、参数及市场应用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农业风速传感器销量（千件）、收入（万元）、价格（元/件）及毛利率（2021-2026）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农业风速传感器生产基地、销售区域、竞争对手及市场地位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农业风速传感器产品规格、参数及市场应用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农业风速传感器销量（千件）、收入（万元）、价格（元/件）及毛利率（2021-2026）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农业风速传感器生产基地、销售区域、竞争对手及市场地位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农业风速传感器产品规格、参数及市场应用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农业风速传感器销量（千件）、收入（万元）、价格（元/件）及毛利率（2021-2026）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农业风速传感器生产基地、销售区域、竞争对手及市场地位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农业风速传感器产品规格、参数及市场应用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农业风速传感器销量（千件）、收入（万元）、价格（元/件）及毛利率（2021-2026）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农业风速传感器生产基地、销售区域、竞争对手及市场地位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农业风速传感器产品规格、参数及市场应用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农业风速传感器销量（千件）、收入（万元）、价格（元/件）及毛利率（2021-2026）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农业风速传感器生产基地、销售区域、竞争对手及市场地位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农业风速传感器产品规格、参数及市场应用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农业风速传感器销量（千件）、收入（万元）、价格（元/件）及毛利率（2021-2026）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农业风速传感器生产基地、销售区域、竞争对手及市场地位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农业风速传感器产品规格、参数及市场应用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农业风速传感器销量（千件）、收入（万元）、价格（元/件）及毛利率（2021-2026）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农业风速传感器生产基地、销售区域、竞争对手及市场地位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农业风速传感器产品规格、参数及市场应用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农业风速传感器销量（千件）、收入（万元）、价格（元/件）及毛利率（2021-2026）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农业风速传感器生产基地、销售区域、竞争对手及市场地位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农业风速传感器产品规格、参数及市场应用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农业风速传感器销量（千件）、收入（万元）、价格（元/件）及毛利率（2021-2026）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农业风速传感器生产基地、销售区域、竞争对手及市场地位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农业风速传感器产品规格、参数及市场应用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农业风速传感器销量（千件）、收入（万元）、价格（元/件）及毛利率（2021-2026）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农业风速传感器生产基地、销售区域、竞争对手及市场地位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农业风速传感器产品规格、参数及市场应用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农业风速传感器销量（千件）、收入（万元）、价格（元/件）及毛利率（2021-2026）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农业风速传感器生产基地、销售区域、竞争对手及市场地位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农业风速传感器产品规格、参数及市场应用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农业风速传感器销量（千件）、收入（万元）、价格（元/件）及毛利率（2021-2026）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农业风速传感器生产基地、销售区域、竞争对手及市场地位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农业风速传感器产品规格、参数及市场应用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农业风速传感器销量（千件）、收入（万元）、价格（元/件）及毛利率（2021-2026）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农业风速传感器生产基地、销售区域、竞争对手及市场地位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农业风速传感器产品规格、参数及市场应用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农业风速传感器销量（千件）、收入（万元）、价格（元/件）及毛利率（2021-2026）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农业风速传感器生产基地、销售区域、竞争对手及市场地位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农业风速传感器产品规格、参数及市场应用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农业风速传感器销量（千件）、收入（万元）、价格（元/件）及毛利率（2021-2026）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全球不同产品类型农业风速传感器销量（2021-2026）&amp;（千件）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全球不同产品类型农业风速传感器销量市场份额（2021-2026）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全球不同产品类型农业风速传感器销量预测（2027-2032）&amp;（千件）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全球市场不同产品类型农业风速传感器销量市场份额预测（2027-2032）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全球不同产品类型农业风速传感器收入（2021-2026）&amp;（万元）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全球不同产品类型农业风速传感器收入市场份额（2021-2026）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全球不同产品类型农业风速传感器收入预测（2027-2032）&amp;（万元）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全球不同产品类型农业风速传感器收入市场份额预测（2027-2032）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中国不同产品类型农业风速传感器销量（2021-2026）&amp;（千件）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中国不同产品类型农业风速传感器销量市场份额（2021-2026）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中国不同产品类型农业风速传感器销量预测（2027-2032）&amp;（千件）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全球市场不同产品类型农业风速传感器销量市场份额预测（2027-2032）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中国不同产品类型农业风速传感器收入（2021-2026）&amp;（万元）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中国不同产品类型农业风速传感器收入市场份额（2021-2026）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中国不同产品类型农业风速传感器收入预测（2027-2032）&amp;（万元）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中国不同产品类型农业风速传感器收入市场份额预测（2027-2032）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全球不同应用农业风速传感器销量（2021-2026）&amp;（千件）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全球不同应用农业风速传感器销量市场份额（2021-2026）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全球不同应用农业风速传感器销量预测（2027-2032）&amp;（千件）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全球市场不同应用农业风速传感器销量市场份额预测（2027-2032）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全球不同应用农业风速传感器收入（2021-2026）&amp;（万元）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全球不同应用农业风速传感器收入市场份额（2021-2026）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全球不同应用农业风速传感器收入预测（2027-2032）&amp;（万元）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全球不同应用农业风速传感器收入市场份额预测（2027-2032）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中国不同应用农业风速传感器销量（2021-2026）&amp;（千件）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中国不同应用农业风速传感器销量市场份额（2021-2026）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中国不同应用农业风速传感器销量预测（2027-2032）&amp;（千件）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中国市场不同应用农业风速传感器销量市场份额预测（2027-2032）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中国不同应用农业风速传感器收入（2021-2026）&amp;（万元）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中国不同应用农业风速传感器收入市场份额（2021-2026）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中国不同应用农业风速传感器收入预测（2027-2032）&amp;（万元）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中国不同应用农业风速传感器收入市场份额预测（2027-2032）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农业风速传感器行业发展趋势</w:t>
      </w:r>
      <w:r>
        <w:rPr>
          <w:rFonts w:hint="eastAsia"/>
        </w:rPr>
        <w:br/>
      </w:r>
      <w:r>
        <w:rPr>
          <w:rFonts w:hint="eastAsia"/>
        </w:rPr>
        <w:t>　　表 176： 农业风速传感器行业主要驱动因素</w:t>
      </w:r>
      <w:r>
        <w:rPr>
          <w:rFonts w:hint="eastAsia"/>
        </w:rPr>
        <w:br/>
      </w:r>
      <w:r>
        <w:rPr>
          <w:rFonts w:hint="eastAsia"/>
        </w:rPr>
        <w:t>　　表 177： 农业风速传感器行业供应链分析</w:t>
      </w:r>
      <w:r>
        <w:rPr>
          <w:rFonts w:hint="eastAsia"/>
        </w:rPr>
        <w:br/>
      </w:r>
      <w:r>
        <w:rPr>
          <w:rFonts w:hint="eastAsia"/>
        </w:rPr>
        <w:t>　　表 178： 农业风速传感器上游原料供应商</w:t>
      </w:r>
      <w:r>
        <w:rPr>
          <w:rFonts w:hint="eastAsia"/>
        </w:rPr>
        <w:br/>
      </w:r>
      <w:r>
        <w:rPr>
          <w:rFonts w:hint="eastAsia"/>
        </w:rPr>
        <w:t>　　表 179： 农业风速传感器主要地区不同应用客户分析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农业风速传感器典型经销商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农业风速传感器产品图片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全球不同产品类型农业风速传感器销售额2021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全球不同产品类型农业风速传感器市场份额2025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旋翼式产品图片</w:t>
      </w:r>
      <w:r>
        <w:rPr>
          <w:rFonts w:hint="eastAsia"/>
        </w:rPr>
        <w:br/>
      </w:r>
      <w:r>
        <w:rPr>
          <w:rFonts w:hint="eastAsia"/>
        </w:rPr>
        <w:t>　　图 5： 超声波式产品图片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全球不同应用农业风速传感器市场份额2025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室外种植</w:t>
      </w:r>
      <w:r>
        <w:rPr>
          <w:rFonts w:hint="eastAsia"/>
        </w:rPr>
        <w:br/>
      </w:r>
      <w:r>
        <w:rPr>
          <w:rFonts w:hint="eastAsia"/>
        </w:rPr>
        <w:t>　　图 10： 大棚种植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2025年全球前五大生产商农业风速传感器市场份额</w:t>
      </w:r>
      <w:r>
        <w:rPr>
          <w:rFonts w:hint="eastAsia"/>
        </w:rPr>
        <w:br/>
      </w:r>
      <w:r>
        <w:rPr>
          <w:rFonts w:hint="eastAsia"/>
        </w:rPr>
        <w:t>　　图 12： 2025年全球农业风速传感器第一梯队、第二梯队和第三梯队厂商及市场份额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全球农业风速传感器产能、产量、产能利用率及发展趋势（2021-2032）&amp;（千件）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全球农业风速传感器产量、需求量及发展趋势（2021-2032）&amp;（千件）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全球主要地区农业风速传感器产量市场份额（2021-2032）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中国农业风速传感器产能、产量、产能利用率及发展趋势（2021-2032）&amp;（千件）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中国农业风速传感器产量、市场需求量及发展趋势（2021-2032）&amp;（千件）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全球农业风速传感器市场销售额及增长率：（2021-2032）&amp;（万元）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全球市场农业风速传感器市场规模：2021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全球市场农业风速传感器销量及增长率（2021-2032）&amp;（千件）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全球市场农业风速传感器价格趋势（2021-2032）&amp;（元/件）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全球主要地区农业风速传感器销售收入（2021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全球主要地区农业风速传感器销售收入市场份额（2021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北美市场农业风速传感器销量及增长率（2021-2032）&amp;（千件）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北美市场农业风速传感器收入及增长率（2021-2032）&amp;（万元）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欧洲市场农业风速传感器销量及增长率（2021-2032）&amp;（千件）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欧洲市场农业风速传感器收入及增长率（2021-2032）&amp;（万元）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中国市场农业风速传感器销量及增长率（2021-2032）&amp;（千件）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中国市场农业风速传感器收入及增长率（2021-2032）&amp;（万元）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日本市场农业风速传感器销量及增长率（2021-2032）&amp;（千件）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日本市场农业风速传感器收入及增长率（2021-2032）&amp;（万元）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东南亚市场农业风速传感器销量及增长率（2021-2032）&amp;（千件）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东南亚市场农业风速传感器收入及增长率（2021-2032）&amp;（万元）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印度市场农业风速传感器销量及增长率（2021-2032）&amp;（千件）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印度市场农业风速传感器收入及增长率（2021-2032）&amp;（万元）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南美市场农业风速传感器销量及增长率（2021-2032）&amp;（千件）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南美市场农业风速传感器收入及增长率（2021-2032）&amp;（万元）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中东市场农业风速传感器销量及增长率（2021-2032）&amp;（千件）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中东市场农业风速传感器收入及增长率（2021-2032）&amp;（万元）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全球不同产品类型农业风速传感器价格走势（2021-2032）&amp;（元/件）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全球不同应用农业风速传感器价格走势（2021-2032）&amp;（元/件）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农业风速传感器中国企业SWOT分析</w:t>
      </w:r>
      <w:r>
        <w:rPr>
          <w:rFonts w:hint="eastAsia"/>
        </w:rPr>
        <w:br/>
      </w:r>
      <w:r>
        <w:rPr>
          <w:rFonts w:hint="eastAsia"/>
        </w:rPr>
        <w:t>　　图 43： 农业风速传感器产业链</w:t>
      </w:r>
      <w:r>
        <w:rPr>
          <w:rFonts w:hint="eastAsia"/>
        </w:rPr>
        <w:br/>
      </w:r>
      <w:r>
        <w:rPr>
          <w:rFonts w:hint="eastAsia"/>
        </w:rPr>
        <w:t>　　图 44： 农业风速传感器行业采购模式分析</w:t>
      </w:r>
      <w:r>
        <w:rPr>
          <w:rFonts w:hint="eastAsia"/>
        </w:rPr>
        <w:br/>
      </w:r>
      <w:r>
        <w:rPr>
          <w:rFonts w:hint="eastAsia"/>
        </w:rPr>
        <w:t>　　图 45： 农业风速传感器行业生产模式</w:t>
      </w:r>
      <w:r>
        <w:rPr>
          <w:rFonts w:hint="eastAsia"/>
        </w:rPr>
        <w:br/>
      </w:r>
      <w:r>
        <w:rPr>
          <w:rFonts w:hint="eastAsia"/>
        </w:rPr>
        <w:t>　　图 46： 农业风速传感器行业销售模式分析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dae8dae724db1" w:history="1">
        <w:r>
          <w:rPr>
            <w:rStyle w:val="Hyperlink"/>
          </w:rPr>
          <w:t>全球与中国农业风速传感器市场现状调研及发展前景趋势分析报告（2026-2032年）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fdae8dae724db1" w:history="1">
        <w:r>
          <w:rPr>
            <w:rStyle w:val="Hyperlink"/>
          </w:rPr>
          <w:t>https://www.20087.com/5/71/NongYeFengSuChuanGanQiShiChangXianZhuangHeQianJing.html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热点：土壤温度传感器、风速传感器用途、风速传感器的工作原理、风速传感器安装要求、风速仪故障原因和处理、风速传感器常见故障、柴油机转速传感器、风速传感器输出的是什么信号、智慧农业传感器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3e6405990743ee" w:history="1">
      <w:r>
        <w:rPr>
          <w:rStyle w:val="Hyperlink"/>
        </w:rPr>
        <w:t>全球与中国农业风速传感器市场现状调研及发展前景趋势分析报告（2026-2032年）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NongYeFengSuChuanGanQiShiChangXianZhuangHeQianJing.html" TargetMode="External" Id="R53fdae8dae72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NongYeFengSuChuanGanQiShiChangXianZhuangHeQianJing.html" TargetMode="External" Id="R513e64059907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2026-03-29T08:16:03Z</dcterms:created>
  <dcterms:modified xsi:type="dcterms:W3CDTF">2026-03-29T09:16:03Z</dcterms:modified>
  <dc:subject>全球与中国农业风速传感器市场现状调研及发展前景趋势分析报告（2026-2032年）</dc:subject>
  <dc:title>全球与中国农业风速传感器市场现状调研及发展前景趋势分析报告（2026-2032年）</dc:title>
  <cp:keywords>全球与中国农业风速传感器市场现状调研及发展前景趋势分析报告（2026-2032年）</cp:keywords>
  <dc:description>全球与中国农业风速传感器市场现状调研及发展前景趋势分析报告（2026-2032年）</dc:description>
</cp:coreProperties>
</file>