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c5facfd7a4d54" w:history="1">
              <w:r>
                <w:rPr>
                  <w:rStyle w:val="Hyperlink"/>
                </w:rPr>
                <w:t>中国园林规划设计市场现状与趋势分析报告（2025-2031年）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c5facfd7a4d54" w:history="1">
              <w:r>
                <w:rPr>
                  <w:rStyle w:val="Hyperlink"/>
                </w:rPr>
                <w:t>中国园林规划设计市场现状与趋势分析报告（2025-2031年）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c5facfd7a4d54" w:history="1">
                <w:r>
                  <w:rPr>
                    <w:rStyle w:val="Hyperlink"/>
                  </w:rPr>
                  <w:t>https://www.20087.com/8/61/YuanLinGuiHuaSheJiHangYeFaZhanQuShi.html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设计行业近年来随着城市化进程的加快而迅速发展，人们越来越重视居住环境的绿化和美化。目前，园林规划设计不仅注重植物配置和景观构建，还更加关注生态系统的恢复与重建，以及雨水管理和城市热岛效应的缓解等。此外，随着信息技术的应用，如GIS（地理信息系统）和BIM（建筑信息模型）等技术，园林规划设计变得更加精细化和高效。</w:t>
      </w:r>
      <w:r>
        <w:rPr>
          <w:rFonts w:hint="eastAsia"/>
        </w:rPr>
        <w:br/>
      </w:r>
      <w:r>
        <w:rPr>
          <w:rFonts w:hint="eastAsia"/>
        </w:rPr>
        <w:t>　　未来，园林规划设计将更加注重可持续性和智能化。一方面，随着人们对生态环境保护意识的增强，园林规划设计将更多地考虑生态功能，比如利用本土植物恢复生态系统，提高生物多样性。另一方面，随着物联网技术的发展，园林设计将集成更多的智能元素，比如智能灌溉系统、环境监测系统等，以提高管理效率和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5facfd7a4d54" w:history="1">
        <w:r>
          <w:rPr>
            <w:rStyle w:val="Hyperlink"/>
          </w:rPr>
          <w:t>中国园林规划设计市场现状与趋势分析报告（2025-2031年）</w:t>
        </w:r>
      </w:hyperlink>
      <w:r>
        <w:rPr>
          <w:rFonts w:hint="eastAsia"/>
        </w:rPr>
        <w:t>》基于多年园林规划设计行业研究积累，结合园林规划设计行业市场现状，通过资深研究团队对园林规划设计市场资讯的系统整理与分析，依托权威数据资源及长期市场监测数据库，对园林规划设计行业进行了全面调研。报告详细分析了园林规划设计市场规模、市场前景、技术现状及未来发展方向，重点评估了园林规划设计行业内企业的竞争格局及经营表现，并通过SWOT分析揭示了园林规划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c5facfd7a4d54" w:history="1">
        <w:r>
          <w:rPr>
            <w:rStyle w:val="Hyperlink"/>
          </w:rPr>
          <w:t>中国园林规划设计市场现状与趋势分析报告（2025-2031年）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》为投资者提供了准确的市场现状分析及前景预判，帮助挖掘行业投资价值，并提出投资策略与营销策略建议，是把握园林规划设计行业动态、优化决策的重要工具。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园林规划设计产业概述</w:t>
      </w:r>
      <w:r>
        <w:rPr>
          <w:rFonts w:hint="eastAsia"/>
        </w:rPr>
        <w:br/>
      </w:r>
      <w:r>
        <w:rPr>
          <w:rFonts w:hint="eastAsia"/>
        </w:rPr>
        <w:t>　　第一节 园林规划设计定义</w:t>
      </w:r>
      <w:r>
        <w:rPr>
          <w:rFonts w:hint="eastAsia"/>
        </w:rPr>
        <w:br/>
      </w:r>
      <w:r>
        <w:rPr>
          <w:rFonts w:hint="eastAsia"/>
        </w:rPr>
        <w:t>　　第二节 园林规划设计行业特点</w:t>
      </w:r>
      <w:r>
        <w:rPr>
          <w:rFonts w:hint="eastAsia"/>
        </w:rPr>
        <w:br/>
      </w:r>
      <w:r>
        <w:rPr>
          <w:rFonts w:hint="eastAsia"/>
        </w:rPr>
        <w:t>　　第三节 园林规划设计产业链分析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园林规划设计运行经济环境分析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二、园林规划设计行业主要法规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三、主要园林规划设计产业政策</w:t>
      </w:r>
      <w:r>
        <w:rPr>
          <w:rFonts w:hint="eastAsia"/>
        </w:rPr>
        <w:br/>
      </w:r>
      <w:r>
        <w:rPr>
          <w:rFonts w:hint="eastAsia"/>
        </w:rPr>
        <w:t>　　第三节 园林规划设计产业社会环境分析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2024-2025年园林规划设计行业技术发展现状及趋势分析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园林规划设计行业技术发展现状分析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国内外园林规划设计行业技术差异与原因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园林规划设计行业技术发展方向、趋势预测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提升园林规划设计行业技术能力策略建议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全球主要国家园林规划设计市场现状</w:t>
      </w:r>
      <w:r>
        <w:rPr>
          <w:rFonts w:hint="eastAsia"/>
        </w:rPr>
        <w:br/>
      </w:r>
      <w:r>
        <w:rPr>
          <w:rFonts w:hint="eastAsia"/>
        </w:rPr>
        <w:t>　　第三节 全球园林规划设计行业发展趋势预测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国内园林规划设计行业价格走势预测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一、园林规划设计行业客户偏好调查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四、园林规划设计行业客户消费理念调研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二、园林规划设计企业集中度分析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一、园林规划设计价格策略分析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二、园林规划设计渠道策略分析</w:t>
      </w:r>
      <w:r>
        <w:rPr>
          <w:rFonts w:hint="eastAsia"/>
        </w:rPr>
        <w:br/>
      </w:r>
      <w:r>
        <w:rPr>
          <w:rFonts w:hint="eastAsia"/>
        </w:rPr>
        <w:t>　　第二节 园林规划设计销售策略分析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二、园林规划设计行业劣势分析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三、园林规划设计行业机会分析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四、园林规划设计行业风险分析</w:t>
      </w:r>
      <w:r>
        <w:rPr>
          <w:rFonts w:hint="eastAsia"/>
        </w:rPr>
        <w:br/>
      </w:r>
      <w:r>
        <w:rPr>
          <w:rFonts w:hint="eastAsia"/>
        </w:rPr>
        <w:t>　　第二节 园林规划设计行业投资风险及控制策略分析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2025-2031年中国园林规划设计行业发展趋势分析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园林规划设计行业历程</w:t>
      </w:r>
      <w:r>
        <w:rPr>
          <w:rFonts w:hint="eastAsia"/>
        </w:rPr>
        <w:br/>
      </w:r>
      <w:r>
        <w:rPr>
          <w:rFonts w:hint="eastAsia"/>
        </w:rPr>
        <w:t>　　图表 园林规划设计行业生命周期</w:t>
      </w:r>
      <w:r>
        <w:rPr>
          <w:rFonts w:hint="eastAsia"/>
        </w:rPr>
        <w:br/>
      </w:r>
      <w:r>
        <w:rPr>
          <w:rFonts w:hint="eastAsia"/>
        </w:rPr>
        <w:t>　　图表 园林规划设计行业产业链分析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c5facfd7a4d54" w:history="1">
        <w:r>
          <w:rPr>
            <w:rStyle w:val="Hyperlink"/>
          </w:rPr>
          <w:t>中国园林规划设计市场现状与趋势分析报告（2025-2031年）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c5facfd7a4d54" w:history="1">
        <w:r>
          <w:rPr>
            <w:rStyle w:val="Hyperlink"/>
          </w:rPr>
          <w:t>https://www.20087.com/8/61/YuanLinGuiHuaSheJiHangYeFaZhanQuShi.html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兴趣、园林规划设计实践报告、如何创造园林意境、园林规划设计图、城市规划中的园林规划、园林规划设计不同于林业规划设计,除共同考虑的问题外、校园景观结构的不足、园林规划设计原则、影响园林规划形式的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170b0bcad44b6" w:history="1">
      <w:r>
        <w:rPr>
          <w:rStyle w:val="Hyperlink"/>
        </w:rPr>
        <w:t>中国园林规划设计市场现状与趋势分析报告（2025-2031年）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uanLinGuiHuaSheJiHangYeFaZhanQuShi.html" TargetMode="External" Id="R3ffc5facfd7a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uanLinGuiHuaSheJiHangYeFaZhanQuShi.html" TargetMode="External" Id="Rc07170b0bcad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2024-12-24T06:20:00Z</dcterms:created>
  <dcterms:modified xsi:type="dcterms:W3CDTF">2024-12-24T07:20:00Z</dcterms:modified>
  <dc:subject>中国园林规划设计市场现状与趋势分析报告（2025-2031年）</dc:subject>
  <dc:title>中国园林规划设计市场现状与趋势分析报告（2025-2031年）</dc:title>
  <cp:keywords>中国园林规划设计市场现状与趋势分析报告（2025-2031年）</cp:keywords>
  <dc:description>中国园林规划设计市场现状与趋势分析报告（2025-2031年）</dc:description>
</cp:coreProperties>
</file>