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a19895b140e6" w:history="1">
              <w:r>
                <w:rPr>
                  <w:rStyle w:val="Hyperlink"/>
                </w:rPr>
                <w:t>2025-2031年中国软体家具制造行业发展研究与前景趋势报告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a19895b140e6" w:history="1">
              <w:r>
                <w:rPr>
                  <w:rStyle w:val="Hyperlink"/>
                </w:rPr>
                <w:t>2025-2031年中国软体家具制造行业发展研究与前景趋势报告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1a19895b140e6" w:history="1">
                <w:r>
                  <w:rPr>
                    <w:rStyle w:val="Hyperlink"/>
                  </w:rPr>
                  <w:t>https://www.20087.com/9/61/RuanTiJiaJuZhiZaoHangYeFaZhanQianJing.html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制造行业近年来受益于消费升级和居住环境改善的需求，展现出强劲的增长态势。消费者对家具的舒适度、设计感和个性化需求的提升，推动了产品创新和设计风格的多样化。同时，环保和可持续发展理念促使行业转向使用更环保的材料，如再生皮革、天然纤维填充物，以及低挥发性有机化合物(VOC)的胶粘剂。此外，电子商务平台的兴起为软体家具制造商提供了更广阔的销售渠道，加快了市场响应速度。</w:t>
      </w:r>
      <w:r>
        <w:rPr>
          <w:rFonts w:hint="eastAsia"/>
        </w:rPr>
        <w:br/>
      </w:r>
      <w:r>
        <w:rPr>
          <w:rFonts w:hint="eastAsia"/>
        </w:rPr>
        <w:t>　　未来，软体家具制造行业将更加注重智能化和定制化。物联网技术的集成将使家具具备更多智能功能，如内置按摩系统、智能温控和娱乐系统，以提升用户体验。同时，3D打印和数字化设计工具的应用将促进个性化定制服务的普及，满足消费者对独特设计和尺寸规格的定制需求。此外，可持续性和环保标准将成为行业发展的核心，推动企业采用更环保的材料和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1a19895b140e6" w:history="1">
        <w:r>
          <w:rPr>
            <w:rStyle w:val="Hyperlink"/>
          </w:rPr>
          <w:t>2025-2031年中国软体家具制造行业发展研究与前景趋势报告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软体家具制造行业的发展现状、市场规模、供需动态及进出口情况。报告详细解读了软体家具制造产业链上下游、重点区域市场、竞争格局及领先企业的表现，同时评估了软体家具制造行业风险与投资机会。通过对软体家具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软体家具制造市场特点分析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软体家具制造行业发展周期特征分析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2024-2025年中国软体家具制造行业发展环境分析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软体家具制造行业发展经济环境分析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软体家具制造行业发展政策环境分析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二、相关软体家具制造行业标准分析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2024-2025年软体家具制造行业技术发展现状及趋势分析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软体家具制造行业技术发展现状分析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国内外软体家具制造行业技术差异与原因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软体家具制造行业技术发展方向、趋势预测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提升软体家具制造行业技术能力策略建议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全球软体家具制造行业市场发展调研分析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全球软体家具制造行业市场运行环境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全球软体家具制造行业市场发展情况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一、全球软体家具制造行业市场供给分析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二、全球软体家具制造行业市场需求分析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三、全球软体家具制造行业主要国家地区发展情况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2025-2031年全球软体家具制造行业市场规模趋势预测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中国软体家具制造市场现状</w:t>
      </w:r>
      <w:r>
        <w:rPr>
          <w:rFonts w:hint="eastAsia"/>
        </w:rPr>
        <w:br/>
      </w:r>
      <w:r>
        <w:rPr>
          <w:rFonts w:hint="eastAsia"/>
        </w:rPr>
        <w:t>　　第二节 中国软体家具制造行业产量情况分析及预测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一、软体家具制造总体产能规模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二、2019-2024年中国软体家具制造产量统计分析</w:t>
      </w:r>
      <w:r>
        <w:rPr>
          <w:rFonts w:hint="eastAsia"/>
        </w:rPr>
        <w:br/>
      </w:r>
      <w:r>
        <w:rPr>
          <w:rFonts w:hint="eastAsia"/>
        </w:rPr>
        <w:t>　　　　三、软体家具制造行业供给区域分布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中国软体家具制造市场需求分析及预测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二、中国软体家具制造市场需求特点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三、2025-2031年中国软体家具制造市场需求量预测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中国软体家具制造行业发展现状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一、2024-2025年软体家具制造行业品牌发展现状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二、2024-2025年软体家具制造行业需求市场现状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三、2024-2025年软体家具制造市场需求层次分析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四、2024-2025年中国软体家具制造市场走向分析</w:t>
      </w:r>
      <w:r>
        <w:rPr>
          <w:rFonts w:hint="eastAsia"/>
        </w:rPr>
        <w:br/>
      </w:r>
      <w:r>
        <w:rPr>
          <w:rFonts w:hint="eastAsia"/>
        </w:rPr>
        <w:t>　　第二节 中国软体家具制造行业存在的问题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一、2024-2025年软体家具制造产品市场存在的主要问题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二、2024-2025年国内软体家具制造产品市场的三大瓶颈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三、2024-2025年软体家具制造产品市场遭遇的规模难题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对中国软体家具制造市场的分析及思考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一、软体家具制造市场特点</w:t>
      </w:r>
      <w:r>
        <w:rPr>
          <w:rFonts w:hint="eastAsia"/>
        </w:rPr>
        <w:br/>
      </w:r>
      <w:r>
        <w:rPr>
          <w:rFonts w:hint="eastAsia"/>
        </w:rPr>
        <w:t>　　　　二、软体家具制造市场分析</w:t>
      </w:r>
      <w:r>
        <w:rPr>
          <w:rFonts w:hint="eastAsia"/>
        </w:rPr>
        <w:br/>
      </w:r>
      <w:r>
        <w:rPr>
          <w:rFonts w:hint="eastAsia"/>
        </w:rPr>
        <w:t>　　　　三、软体家具制造市场变化的方向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四、中国软体家具制造行业发展的新思路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五、对中国软体家具制造行业发展的思考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2019-2024年中国软体家具制造产品市场进出口数据分析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2019-2024年中国软体家具制造产品出口统计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2019-2024年中国软体家具制造产品进口统计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2019-2024年中国软体家具制造产品进出口价格对比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中国软体家具制造主要进口来源地及出口目的地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软体家具制造行业细分产品调研</w:t>
      </w:r>
      <w:r>
        <w:rPr>
          <w:rFonts w:hint="eastAsia"/>
        </w:rPr>
        <w:br/>
      </w:r>
      <w:r>
        <w:rPr>
          <w:rFonts w:hint="eastAsia"/>
        </w:rPr>
        <w:t>　　第一节 软体家具制造细分产品结构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2019-2024年中国软体家具制造行业竞争态势分析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2025年软体家具制造行业集中度分析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二、软体家具制造企业分布区域集中度分析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三、软体家具制造区域消费集中度分析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2019-2024年软体家具制造主要企业竞争力分析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2025年软体家具制造行业竞争格局分析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二、中外软体家具制造产品竞争分析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三、国内软体家具制造行业重点企业发展动向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软体家具制造上游产业发展分析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软体家具制造下游产业发展分析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软体家具制造企业管理策略建议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提高软体家具制造企业竞争力的策略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一、提高中国软体家具制造企业核心竞争力的对策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二、软体家具制造企业提升竞争力的主要方向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三、影响软体家具制造企业核心竞争力的因素及提升途径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四、提高软体家具制造企业竞争力的策略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对中国软体家具制造品牌的战略思考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二、软体家具制造企业品牌的现状分析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三、中国软体家具制造企业的品牌战略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四、软体家具制造品牌战略管理的策略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软体家具制造行业发展趋势及投资风险预警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2025年软体家具制造市场前景分析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2025年软体家具制造行业发展趋势预测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影响软体家具制造行业发展的主要因素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一、2025年影响软体家具制造行业运行的有利因素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二、2025年影响软体家具制造行业运行的稳定因素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三、2025年影响软体家具制造行业运行的不利因素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四、2025年中国软体家具制造行业发展面临的挑战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五、2025年中国软体家具制造行业发展面临的机遇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软体家具制造行业投资风险预警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一、2025年软体家具制造行业市场风险及控制策略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二、2025年软体家具制造行业政策风险及控制策略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三、2025年软体家具制造行业经营风险及控制策略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四、2025年软体家具制造同业竞争风险及控制策略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五、2025年软体家具制造行业其他风险及控制策略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软体家具制造市场研究结论</w:t>
      </w:r>
      <w:r>
        <w:rPr>
          <w:rFonts w:hint="eastAsia"/>
        </w:rPr>
        <w:br/>
      </w:r>
      <w:r>
        <w:rPr>
          <w:rFonts w:hint="eastAsia"/>
        </w:rPr>
        <w:t>　　第二节 软体家具制造子行业研究结论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中.智.林.软体家具制造市场发展建议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软体家具制造行业历程</w:t>
      </w:r>
      <w:r>
        <w:rPr>
          <w:rFonts w:hint="eastAsia"/>
        </w:rPr>
        <w:br/>
      </w:r>
      <w:r>
        <w:rPr>
          <w:rFonts w:hint="eastAsia"/>
        </w:rPr>
        <w:t>　　图表 软体家具制造行业生命周期</w:t>
      </w:r>
      <w:r>
        <w:rPr>
          <w:rFonts w:hint="eastAsia"/>
        </w:rPr>
        <w:br/>
      </w:r>
      <w:r>
        <w:rPr>
          <w:rFonts w:hint="eastAsia"/>
        </w:rPr>
        <w:t>　　图表 软体家具制造行业产业链分析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2019-2024年软体家具制造行业市场容量分析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2024年中国软体家具制造行业需求领域分布格局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2024年中国软体家具制造进口国家及地区分析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2024年中国软体家具制造出口国家及地区分析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2019-2024年中国软体家具制造行业企业平均规模情况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a19895b140e6" w:history="1">
        <w:r>
          <w:rPr>
            <w:rStyle w:val="Hyperlink"/>
          </w:rPr>
          <w:t>2025-2031年中国软体家具制造行业发展研究与前景趋势报告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1a19895b140e6" w:history="1">
        <w:r>
          <w:rPr>
            <w:rStyle w:val="Hyperlink"/>
          </w:rPr>
          <w:t>https://www.20087.com/9/61/RuanTiJiaJuZhiZaoHangYeFaZhanQianJing.html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26eaefe84d87" w:history="1">
      <w:r>
        <w:rPr>
          <w:rStyle w:val="Hyperlink"/>
        </w:rPr>
        <w:t>2025-2031年中国软体家具制造行业发展研究与前景趋势报告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uanTiJiaJuZhiZaoHangYeFaZhanQianJing.html" TargetMode="External" Id="Rb551a19895b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uanTiJiaJuZhiZaoHangYeFaZhanQianJing.html" TargetMode="External" Id="R30b926eaefe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2024-08-23T06:58:00Z</dcterms:created>
  <dcterms:modified xsi:type="dcterms:W3CDTF">2024-08-23T07:58:00Z</dcterms:modified>
  <dc:subject>2025-2031年中国软体家具制造行业发展研究与前景趋势报告</dc:subject>
  <dc:title>2025-2031年中国软体家具制造行业发展研究与前景趋势报告</dc:title>
  <cp:keywords>2025-2031年中国软体家具制造行业发展研究与前景趋势报告</cp:keywords>
  <dc:description>2025-2031年中国软体家具制造行业发展研究与前景趋势报告</dc:description>
</cp:coreProperties>
</file>