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b1cd770c84f9e" w:history="1">
              <w:r>
                <w:rPr>
                  <w:rStyle w:val="Hyperlink"/>
                </w:rPr>
                <w:t>2026-2032年中国挂框市场现状与发展前景报告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b1cd770c84f9e" w:history="1">
              <w:r>
                <w:rPr>
                  <w:rStyle w:val="Hyperlink"/>
                </w:rPr>
                <w:t>2026-2032年中国挂框市场现状与发展前景报告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b1cd770c84f9e" w:history="1">
                <w:r>
                  <w:rPr>
                    <w:rStyle w:val="Hyperlink"/>
                  </w:rPr>
                  <w:t>https://www.20087.com/9/01/GuaKuangFaZhanQianJing.html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框是墙面装饰与空间陈列的重要载体，广泛应用于家居、商业零售、美术馆及办公环境，承担展示画作、照片、海报及品牌视觉内容的功能。主流产品采用木质、金属、塑料或复合材料制成，结构上分为前开式、后挂式及无边框悬浮式等多种形式，强调安装便捷性、承重稳定性与视觉简洁性。近年来，消费者对个性化与模块化设计需求上升，推动磁吸式、轨道式及可自由组合的挂框系统快速发展；部分高端产品集成LED背光、防紫外线玻璃及无线充电功能，提升展示效果与附加价值。然而，行业整体标准化程度较低，不同品牌配件互不兼容，且低价产品普遍存在边角毛刺、涂层脱落或玻璃易碎等问题，影响使用安全与美观体验。</w:t>
      </w:r>
      <w:r>
        <w:rPr>
          <w:rFonts w:hint="eastAsia"/>
        </w:rPr>
        <w:br/>
      </w:r>
      <w:r>
        <w:rPr>
          <w:rFonts w:hint="eastAsia"/>
        </w:rPr>
        <w:t>　　未来，挂框将深度融合智能交互、可持续材料与空间数字化理念。电子墨水屏或柔性OLED面板嵌入的数字挂框将支持远程内容更新与动态艺术轮播，成为家庭或商业空间的智能信息终端。在材料方面，再生铝、竹纤维复合板及生物基塑料的应用将降低环境足迹，而自修复涂层技术可延长产品使用寿命。此外，基于AR技术的虚拟挂框预览平台将帮助用户在购买前模拟尺寸、风格与布局效果，提升决策效率。随着元宇宙与数字藏品兴起，物理挂框可能与NFT绑定，实现虚实联动的艺术收藏体验。长远来看，挂框将从静态展示工具升级为连接物理空间、数字内容与情感表达的智能界面，在人居美学与品牌叙事中扮演更主动角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eb1cd770c84f9e" w:history="1">
        <w:r>
          <w:rPr>
            <w:rStyle w:val="Hyperlink"/>
          </w:rPr>
          <w:t>2026-2032年中国挂框市场现状与发展前景报告</w:t>
        </w:r>
      </w:hyperlink>
      <w:r>
        <w:rPr>
          <w:rFonts w:hint="eastAsia"/>
        </w:rPr>
        <w:t>基于统计局、相关行业协会及科研机构的详实数据，分析挂框行业市场规模、价格走势及供需变化，梳理挂框产业链结构与细分领域表现。报告评估挂框市场竞争格局与品牌集中度，研究挂框重点企业经营策略与行业驱动力，结合挂框技术发展现状与创新方向，预测挂框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挂框行业概述</w:t>
      </w:r>
      <w:r>
        <w:rPr>
          <w:rFonts w:hint="eastAsia"/>
        </w:rPr>
        <w:br/>
      </w:r>
      <w:r>
        <w:rPr>
          <w:rFonts w:hint="eastAsia"/>
        </w:rPr>
        <w:t>　　第一节 挂框定义与分类</w:t>
      </w:r>
      <w:r>
        <w:rPr>
          <w:rFonts w:hint="eastAsia"/>
        </w:rPr>
        <w:br/>
      </w:r>
      <w:r>
        <w:rPr>
          <w:rFonts w:hint="eastAsia"/>
        </w:rPr>
        <w:t>　　第二节 挂框应用领域</w:t>
      </w:r>
      <w:r>
        <w:rPr>
          <w:rFonts w:hint="eastAsia"/>
        </w:rPr>
        <w:br/>
      </w:r>
      <w:r>
        <w:rPr>
          <w:rFonts w:hint="eastAsia"/>
        </w:rPr>
        <w:t>　　第三节 挂框行业经济指标分析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挂框产业链及经营模式分析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三、挂框销售模式及销售渠道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全球挂框市场发展综述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2020-2025年全球挂框市场规模与趋势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主要国家与地区挂框市场分析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2026-2032年全球挂框行业发展趋势与前景预测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中国挂框行业市场分析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2025-2026年挂框产能与投资动态</w:t>
      </w:r>
      <w:r>
        <w:rPr>
          <w:rFonts w:hint="eastAsia"/>
        </w:rPr>
        <w:br/>
      </w:r>
      <w:r>
        <w:rPr>
          <w:rFonts w:hint="eastAsia"/>
        </w:rPr>
        <w:t>　　　　一、国内挂框产能及利用情况</w:t>
      </w:r>
      <w:r>
        <w:rPr>
          <w:rFonts w:hint="eastAsia"/>
        </w:rPr>
        <w:br/>
      </w:r>
      <w:r>
        <w:rPr>
          <w:rFonts w:hint="eastAsia"/>
        </w:rPr>
        <w:t>　　　　二、挂框产能扩张与投资动态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2026-2032年挂框行业产量统计与趋势预测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一、2020-2025年挂框行业产量数据统计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1、2020-2025年挂框产量及增长趋势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2、2020-2025年挂框细分产品产量及份额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二、影响挂框产量的关键因素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三、2026-2032年挂框产量预测</w:t>
      </w:r>
      <w:r>
        <w:rPr>
          <w:rFonts w:hint="eastAsia"/>
        </w:rPr>
        <w:br/>
      </w:r>
      <w:r>
        <w:rPr>
          <w:rFonts w:hint="eastAsia"/>
        </w:rPr>
        <w:t>　　第三节 2026-2032年挂框市场需求与销售分析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一、2025-2026年挂框行业需求现状</w:t>
      </w:r>
      <w:r>
        <w:rPr>
          <w:rFonts w:hint="eastAsia"/>
        </w:rPr>
        <w:br/>
      </w:r>
      <w:r>
        <w:rPr>
          <w:rFonts w:hint="eastAsia"/>
        </w:rPr>
        <w:t>　　　　二、挂框客户群体与需求特点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三、2020-2025年挂框行业销售规模分析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四、2026-2032年挂框市场增长潜力与规模预测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挂框细分市场分析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一、2025-2026年挂框主要细分产品市场现状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挂框下游应用与客户群体分析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一、2025-2026年挂框各应用领域市场现状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2025-2026年挂框行业技术发展现状及趋势分析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国内外挂框行业技术差异与原因</w:t>
      </w:r>
      <w:r>
        <w:rPr>
          <w:rFonts w:hint="eastAsia"/>
        </w:rPr>
        <w:br/>
      </w:r>
      <w:r>
        <w:rPr>
          <w:rFonts w:hint="eastAsia"/>
        </w:rPr>
        <w:t>　　第三节 挂框行业技术发展方向、趋势预测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一、2020-2025年挂框市场价格走势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挂框定价策略与方法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2026-2032年挂框价格竞争态势与趋势预测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2025-2026年重点区域挂框市场发展概况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二、2020-2025年挂框市场需求规模情况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三、2026-2032年挂框行业发展潜力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二、2020-2025年挂框市场需求规模情况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三、2026-2032年挂框行业发展潜力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二、2020-2025年挂框市场需求规模情况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三、2026-2032年挂框行业发展潜力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二、2020-2025年挂框市场需求规模情况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三、2026-2032年挂框行业发展潜力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二、2020-2025年挂框市场需求规模情况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三、2026-2032年挂框行业发展潜力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2020-2025年中国挂框行业进出口情况分析</w:t>
      </w:r>
      <w:r>
        <w:rPr>
          <w:rFonts w:hint="eastAsia"/>
        </w:rPr>
        <w:br/>
      </w:r>
      <w:r>
        <w:rPr>
          <w:rFonts w:hint="eastAsia"/>
        </w:rPr>
        <w:t>　　第一节 挂框行业进口情况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一、2020-2025年挂框进口规模及增长情况</w:t>
      </w:r>
      <w:r>
        <w:rPr>
          <w:rFonts w:hint="eastAsia"/>
        </w:rPr>
        <w:br/>
      </w:r>
      <w:r>
        <w:rPr>
          <w:rFonts w:hint="eastAsia"/>
        </w:rPr>
        <w:t>　　　　二、挂框主要进口来源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挂框行业出口情况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一、2020-2025年挂框出口规模及增长情况</w:t>
      </w:r>
      <w:r>
        <w:rPr>
          <w:rFonts w:hint="eastAsia"/>
        </w:rPr>
        <w:br/>
      </w:r>
      <w:r>
        <w:rPr>
          <w:rFonts w:hint="eastAsia"/>
        </w:rPr>
        <w:t>　　　　二、挂框主要出口目的地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2020-2025年中国挂框行业总体发展与财务状况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2020-2025年中国挂框行业规模情况</w:t>
      </w:r>
      <w:r>
        <w:rPr>
          <w:rFonts w:hint="eastAsia"/>
        </w:rPr>
        <w:br/>
      </w:r>
      <w:r>
        <w:rPr>
          <w:rFonts w:hint="eastAsia"/>
        </w:rPr>
        <w:t>　　　　一、挂框行业企业数量规模</w:t>
      </w:r>
      <w:r>
        <w:rPr>
          <w:rFonts w:hint="eastAsia"/>
        </w:rPr>
        <w:br/>
      </w:r>
      <w:r>
        <w:rPr>
          <w:rFonts w:hint="eastAsia"/>
        </w:rPr>
        <w:t>　　　　二、挂框行业从业人员规模</w:t>
      </w:r>
      <w:r>
        <w:rPr>
          <w:rFonts w:hint="eastAsia"/>
        </w:rPr>
        <w:br/>
      </w:r>
      <w:r>
        <w:rPr>
          <w:rFonts w:hint="eastAsia"/>
        </w:rPr>
        <w:t>　　　　三、挂框行业市场敏感性分析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2020-2025年中国挂框行业财务能力分析</w:t>
      </w:r>
      <w:r>
        <w:rPr>
          <w:rFonts w:hint="eastAsia"/>
        </w:rPr>
        <w:br/>
      </w:r>
      <w:r>
        <w:rPr>
          <w:rFonts w:hint="eastAsia"/>
        </w:rPr>
        <w:t>　　　　一、挂框行业盈利能力</w:t>
      </w:r>
      <w:r>
        <w:rPr>
          <w:rFonts w:hint="eastAsia"/>
        </w:rPr>
        <w:br/>
      </w:r>
      <w:r>
        <w:rPr>
          <w:rFonts w:hint="eastAsia"/>
        </w:rPr>
        <w:t>　　　　二、挂框行业偿债能力</w:t>
      </w:r>
      <w:r>
        <w:rPr>
          <w:rFonts w:hint="eastAsia"/>
        </w:rPr>
        <w:br/>
      </w:r>
      <w:r>
        <w:rPr>
          <w:rFonts w:hint="eastAsia"/>
        </w:rPr>
        <w:t>　　　　三、挂框行业营运能力</w:t>
      </w:r>
      <w:r>
        <w:rPr>
          <w:rFonts w:hint="eastAsia"/>
        </w:rPr>
        <w:br/>
      </w:r>
      <w:r>
        <w:rPr>
          <w:rFonts w:hint="eastAsia"/>
        </w:rPr>
        <w:t>　　　　四、挂框行业发展能力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中国挂框行业竞争格局分析</w:t>
      </w:r>
      <w:r>
        <w:rPr>
          <w:rFonts w:hint="eastAsia"/>
        </w:rPr>
        <w:br/>
      </w:r>
      <w:r>
        <w:rPr>
          <w:rFonts w:hint="eastAsia"/>
        </w:rPr>
        <w:t>　　第一节 挂框行业竞争格局总览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2025-2026年挂框行业竞争力分析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2020-2025年挂框行业企业并购活动分析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2025-2026年挂框行业会展与招投标活动分析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一、挂框行业会展活动及其市场影响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2026年中国挂框企业发展企业发展策略与建议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挂框销售模式与渠道策略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挂框品牌与市场推广策略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挂框研发投入与技术创新能力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挂框合作联盟与资源整合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中国挂框行业风险与对策</w:t>
      </w:r>
      <w:r>
        <w:rPr>
          <w:rFonts w:hint="eastAsia"/>
        </w:rPr>
        <w:br/>
      </w:r>
      <w:r>
        <w:rPr>
          <w:rFonts w:hint="eastAsia"/>
        </w:rPr>
        <w:t>　　第一节 挂框行业SWOT分析</w:t>
      </w:r>
      <w:r>
        <w:rPr>
          <w:rFonts w:hint="eastAsia"/>
        </w:rPr>
        <w:br/>
      </w:r>
      <w:r>
        <w:rPr>
          <w:rFonts w:hint="eastAsia"/>
        </w:rPr>
        <w:t>　　　　一、挂框行业优势</w:t>
      </w:r>
      <w:r>
        <w:rPr>
          <w:rFonts w:hint="eastAsia"/>
        </w:rPr>
        <w:br/>
      </w:r>
      <w:r>
        <w:rPr>
          <w:rFonts w:hint="eastAsia"/>
        </w:rPr>
        <w:t>　　　　二、挂框行业劣势</w:t>
      </w:r>
      <w:r>
        <w:rPr>
          <w:rFonts w:hint="eastAsia"/>
        </w:rPr>
        <w:br/>
      </w:r>
      <w:r>
        <w:rPr>
          <w:rFonts w:hint="eastAsia"/>
        </w:rPr>
        <w:t>　　　　三、挂框市场机会</w:t>
      </w:r>
      <w:r>
        <w:rPr>
          <w:rFonts w:hint="eastAsia"/>
        </w:rPr>
        <w:br/>
      </w:r>
      <w:r>
        <w:rPr>
          <w:rFonts w:hint="eastAsia"/>
        </w:rPr>
        <w:t>　　　　四、挂框市场威胁</w:t>
      </w:r>
      <w:r>
        <w:rPr>
          <w:rFonts w:hint="eastAsia"/>
        </w:rPr>
        <w:br/>
      </w:r>
      <w:r>
        <w:rPr>
          <w:rFonts w:hint="eastAsia"/>
        </w:rPr>
        <w:t>　　第二节 挂框行业风险及对策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2026-2032年中国挂框行业前景与发展趋势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2025-2026年挂框行业发展环境分析</w:t>
      </w:r>
      <w:r>
        <w:rPr>
          <w:rFonts w:hint="eastAsia"/>
        </w:rPr>
        <w:br/>
      </w:r>
      <w:r>
        <w:rPr>
          <w:rFonts w:hint="eastAsia"/>
        </w:rPr>
        <w:t>　　　　一、挂框行业主管部门与监管体制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二、挂框行业主要法律法规及政策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三、挂框行业标准与质量监管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2026-2032年挂框行业发展趋势与方向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2026-2032年挂框行业发展潜力与机遇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挂框行业研究结论与建议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中.智.林.－挂框行业发展建议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挂框行业历程</w:t>
      </w:r>
      <w:r>
        <w:rPr>
          <w:rFonts w:hint="eastAsia"/>
        </w:rPr>
        <w:br/>
      </w:r>
      <w:r>
        <w:rPr>
          <w:rFonts w:hint="eastAsia"/>
        </w:rPr>
        <w:t>　　图表 挂框行业生命周期</w:t>
      </w:r>
      <w:r>
        <w:rPr>
          <w:rFonts w:hint="eastAsia"/>
        </w:rPr>
        <w:br/>
      </w:r>
      <w:r>
        <w:rPr>
          <w:rFonts w:hint="eastAsia"/>
        </w:rPr>
        <w:t>　　图表 挂框行业产业链分析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2020-2025年挂框行业市场容量分析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2020-2025年中国挂框行业产量及增长趋势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2020-2025年中国挂框市场需求量及增速统计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2025年中国挂框行业需求领域分布格局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2020-2025年中国挂框行业盈利情况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2020-2025年中国挂框行业利润总额统计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2020-2025年中国挂框进口金额分析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2020-2025年中国挂框出口数量分析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2020-2025年中国挂框出口金额分析</w:t>
      </w:r>
      <w:r>
        <w:rPr>
          <w:rFonts w:hint="eastAsia"/>
        </w:rPr>
        <w:br/>
      </w:r>
      <w:r>
        <w:rPr>
          <w:rFonts w:hint="eastAsia"/>
        </w:rPr>
        <w:t>　　图表 2025年中国挂框进口国家及地区分析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2025年中国挂框出口国家及地区分析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2020-2025年中国挂框行业企业平均规模情况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2026-2032年中国挂框行业产量预测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2026-2032年中国挂框市场需求量预测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2026-2032年中国挂框行业供需平衡预测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2026-2032年中国挂框行业市场规模预测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2026-2032年中国挂框市场前景分析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2026-2032年中国挂框行业发展趋势预测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b1cd770c84f9e" w:history="1">
        <w:r>
          <w:rPr>
            <w:rStyle w:val="Hyperlink"/>
          </w:rPr>
          <w:t>2026-2032年中国挂框市场现状与发展前景报告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b1cd770c84f9e" w:history="1">
        <w:r>
          <w:rPr>
            <w:rStyle w:val="Hyperlink"/>
          </w:rPr>
          <w:t>https://www.20087.com/9/01/GuaKuangFaZhanQianJing.html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164a523a04233" w:history="1">
      <w:r>
        <w:rPr>
          <w:rStyle w:val="Hyperlink"/>
        </w:rPr>
        <w:t>2026-2032年中国挂框市场现状与发展前景报告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GuaKuangFaZhanQianJing.html" TargetMode="External" Id="R3ceb1cd770c8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GuaKuangFaZhanQianJing.html" TargetMode="External" Id="R6a0164a523a0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2026-01-07T23:26:20Z</dcterms:created>
  <dcterms:modified xsi:type="dcterms:W3CDTF">2026-01-08T00:26:20Z</dcterms:modified>
  <dc:subject>2026-2032年中国挂框市场现状与发展前景报告</dc:subject>
  <dc:title>2026-2032年中国挂框市场现状与发展前景报告</dc:title>
  <cp:keywords>2026-2032年中国挂框市场现状与发展前景报告</cp:keywords>
  <dc:description>2026-2032年中国挂框市场现状与发展前景报告</dc:description>
</cp:coreProperties>
</file>