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58cd95f8b49d5" w:history="1">
              <w:r>
                <w:rPr>
                  <w:rStyle w:val="Hyperlink"/>
                </w:rPr>
                <w:t>2023-2029年中国饲料行业深度调研及发展趋势预测报告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58cd95f8b49d5" w:history="1">
              <w:r>
                <w:rPr>
                  <w:rStyle w:val="Hyperlink"/>
                </w:rPr>
                <w:t>2023-2029年中国饲料行业深度调研及发展趋势预测报告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58cd95f8b49d5" w:history="1">
                <w:r>
                  <w:rPr>
                    <w:rStyle w:val="Hyperlink"/>
                  </w:rPr>
                  <w:t>https://www.20087.com/5/92/SiLiaoShiChangQianJing.html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是畜牧业和水产养殖业的重要组成部分，近年来随着全球人口增长和生活水平提高，市场需求持续增长。目前，饲料不仅在营养成分上有所提升，还在生产工艺和配方设计方面进行了优化。随着生物科技的进步，新型饲料添加剂和微生物制剂的应用提高了饲料的消化吸收率，减少了环境污染。此外，随着消费者对食品安全和动物福利的关注度提升，绿色、有机饲料的需求量也在增加。</w:t>
      </w:r>
      <w:r>
        <w:rPr>
          <w:rFonts w:hint="eastAsia"/>
        </w:rPr>
        <w:br/>
      </w:r>
      <w:r>
        <w:rPr>
          <w:rFonts w:hint="eastAsia"/>
        </w:rPr>
        <w:t>　　未来，饲料行业将朝着更加健康、环保和可持续的方向发展。一方面，随着基因工程技术的进步，通过培育更高效的饲料原料作物，提高饲料的营养价值和利用效率，减少对传统粮食作物的压力。另一方面，通过研发更多基于植物蛋白和昆虫蛋白的饲料配方，以替代传统的鱼粉和豆粕等原料，减少对野生资源的依赖。此外，随着循环经济理念的普及，利用农业废弃物和副产品作为饲料原料，将成为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58cd95f8b49d5" w:history="1">
        <w:r>
          <w:rPr>
            <w:rStyle w:val="Hyperlink"/>
          </w:rPr>
          <w:t>2023-2029年中国饲料行业深度调研及发展趋势预测报告</w:t>
        </w:r>
      </w:hyperlink>
      <w:r>
        <w:rPr>
          <w:rFonts w:hint="eastAsia"/>
        </w:rPr>
        <w:t>》基于多年监测调研数据，结合饲料行业现状与发展前景，全面分析了饲料市场需求、市场规模、产业链构成、价格机制以及饲料细分市场特性。饲料报告客观评估了市场前景，预测了发展趋势，深入分析了品牌竞争、市场集中度及饲料重点企业运营状况。同时，饲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一、饲料的定义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饲料产品细分及特性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饲料行业地位分析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2022-2023年中国饲料行业宏观经济环境分析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饲料行业政策法规环境分析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一、饲料行业“十三五”规划解读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二、饲料行业相关标准概述</w:t>
      </w:r>
      <w:r>
        <w:rPr>
          <w:rFonts w:hint="eastAsia"/>
        </w:rPr>
        <w:br/>
      </w:r>
      <w:r>
        <w:rPr>
          <w:rFonts w:hint="eastAsia"/>
        </w:rPr>
        <w:t>　　　　三、饲料行业税收政策分析</w:t>
      </w:r>
      <w:r>
        <w:rPr>
          <w:rFonts w:hint="eastAsia"/>
        </w:rPr>
        <w:br/>
      </w:r>
      <w:r>
        <w:rPr>
          <w:rFonts w:hint="eastAsia"/>
        </w:rPr>
        <w:t>　　　　四、饲料行业环保政策分析</w:t>
      </w:r>
      <w:r>
        <w:rPr>
          <w:rFonts w:hint="eastAsia"/>
        </w:rPr>
        <w:br/>
      </w:r>
      <w:r>
        <w:rPr>
          <w:rFonts w:hint="eastAsia"/>
        </w:rPr>
        <w:t>　　　　五、饲料行业政策走势及其影响</w:t>
      </w:r>
      <w:r>
        <w:rPr>
          <w:rFonts w:hint="eastAsia"/>
        </w:rPr>
        <w:br/>
      </w:r>
      <w:r>
        <w:rPr>
          <w:rFonts w:hint="eastAsia"/>
        </w:rPr>
        <w:t>　　第二节 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一、国际饲料技术发展趋势</w:t>
      </w:r>
      <w:r>
        <w:rPr>
          <w:rFonts w:hint="eastAsia"/>
        </w:rPr>
        <w:br/>
      </w:r>
      <w:r>
        <w:rPr>
          <w:rFonts w:hint="eastAsia"/>
        </w:rPr>
        <w:t>　　　　二、国内饲料技术水平现状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一、饲料行业生产情况分析</w:t>
      </w:r>
      <w:r>
        <w:rPr>
          <w:rFonts w:hint="eastAsia"/>
        </w:rPr>
        <w:br/>
      </w:r>
      <w:r>
        <w:rPr>
          <w:rFonts w:hint="eastAsia"/>
        </w:rPr>
        <w:t>　　　　二、饲料行业销售情况分析</w:t>
      </w:r>
      <w:r>
        <w:rPr>
          <w:rFonts w:hint="eastAsia"/>
        </w:rPr>
        <w:br/>
      </w:r>
      <w:r>
        <w:rPr>
          <w:rFonts w:hint="eastAsia"/>
        </w:rPr>
        <w:t>　　　　三、饲料行业产销情况分析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2018-2023年中国饲料行业市场发展分析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2018-2023年中国饲料市场分析</w:t>
      </w:r>
      <w:r>
        <w:rPr>
          <w:rFonts w:hint="eastAsia"/>
        </w:rPr>
        <w:br/>
      </w:r>
      <w:r>
        <w:rPr>
          <w:rFonts w:hint="eastAsia"/>
        </w:rPr>
        <w:t>　　　　一、2022-2023年饲料市场形势回顾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二、2022-2023年饲料市场形势分析</w:t>
      </w:r>
      <w:r>
        <w:rPr>
          <w:rFonts w:hint="eastAsia"/>
        </w:rPr>
        <w:br/>
      </w:r>
      <w:r>
        <w:rPr>
          <w:rFonts w:hint="eastAsia"/>
        </w:rPr>
        <w:t>　　第二节 中国饲料行业市场产品价格走势分析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一、中国饲料行业市场价格影响因素分析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二、2018-2023年中国饲料行业市场价格走势分析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中国饲料行业市场发展的主要策略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一、发展国内饲料业的相关建议与对策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二、中国饲料产业的发展建议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饲料进出口市场分析</w:t>
      </w:r>
      <w:r>
        <w:rPr>
          <w:rFonts w:hint="eastAsia"/>
        </w:rPr>
        <w:br/>
      </w:r>
      <w:r>
        <w:rPr>
          <w:rFonts w:hint="eastAsia"/>
        </w:rPr>
        <w:t>　　　　一、饲料进出口产品构成特点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饲料行业进出口数据统计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一、2018-2023年饲料进口量统计</w:t>
      </w:r>
      <w:r>
        <w:rPr>
          <w:rFonts w:hint="eastAsia"/>
        </w:rPr>
        <w:br/>
      </w:r>
      <w:r>
        <w:rPr>
          <w:rFonts w:hint="eastAsia"/>
        </w:rPr>
        <w:t>　　　　二、2018-2023年饲料出口量统计</w:t>
      </w:r>
      <w:r>
        <w:rPr>
          <w:rFonts w:hint="eastAsia"/>
        </w:rPr>
        <w:br/>
      </w:r>
      <w:r>
        <w:rPr>
          <w:rFonts w:hint="eastAsia"/>
        </w:rPr>
        <w:t>　　第三节 饲料进出口区域格局分析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一、饲料进口地区格局</w:t>
      </w:r>
      <w:r>
        <w:rPr>
          <w:rFonts w:hint="eastAsia"/>
        </w:rPr>
        <w:br/>
      </w:r>
      <w:r>
        <w:rPr>
          <w:rFonts w:hint="eastAsia"/>
        </w:rPr>
        <w:t>　　　　二、饲料出口地区格局</w:t>
      </w:r>
      <w:r>
        <w:rPr>
          <w:rFonts w:hint="eastAsia"/>
        </w:rPr>
        <w:br/>
      </w:r>
      <w:r>
        <w:rPr>
          <w:rFonts w:hint="eastAsia"/>
        </w:rPr>
        <w:t>　　第四节 2023-2029年饲料进出口预测</w:t>
      </w:r>
      <w:r>
        <w:rPr>
          <w:rFonts w:hint="eastAsia"/>
        </w:rPr>
        <w:br/>
      </w:r>
      <w:r>
        <w:rPr>
          <w:rFonts w:hint="eastAsia"/>
        </w:rPr>
        <w:t>　　　　一、2023-2029年饲料进口预测</w:t>
      </w:r>
      <w:r>
        <w:rPr>
          <w:rFonts w:hint="eastAsia"/>
        </w:rPr>
        <w:br/>
      </w:r>
      <w:r>
        <w:rPr>
          <w:rFonts w:hint="eastAsia"/>
        </w:rPr>
        <w:t>　　　　二、2023-2029年饲料出口预测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一、饲料行业集中度分析</w:t>
      </w:r>
      <w:r>
        <w:rPr>
          <w:rFonts w:hint="eastAsia"/>
        </w:rPr>
        <w:br/>
      </w:r>
      <w:r>
        <w:rPr>
          <w:rFonts w:hint="eastAsia"/>
        </w:rPr>
        <w:t>　　　　二、饲料行业竞争程度分析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2023-2029年饲料行业竞争策略分析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2023-2029年中国饲料行业发展前景预测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2023-2029年中国饲料行业市场发展趋势预测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三、2023-2029年中国饲料行业市场价格走势预测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2023-2029年中国饲料技术发展趋势预测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2023-2029年中国饲料行业投资分析</w:t>
      </w:r>
      <w:r>
        <w:rPr>
          <w:rFonts w:hint="eastAsia"/>
        </w:rPr>
        <w:br/>
      </w:r>
      <w:r>
        <w:rPr>
          <w:rFonts w:hint="eastAsia"/>
        </w:rPr>
        <w:t>　　第一节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(中智^林)饲料行业投资建议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58cd95f8b49d5" w:history="1">
        <w:r>
          <w:rPr>
            <w:rStyle w:val="Hyperlink"/>
          </w:rPr>
          <w:t>2023-2029年中国饲料行业深度调研及发展趋势预测报告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58cd95f8b49d5" w:history="1">
        <w:r>
          <w:rPr>
            <w:rStyle w:val="Hyperlink"/>
          </w:rPr>
          <w:t>https://www.20087.com/5/92/SiLiaoShiChangQianJing.html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9cace63cc4126" w:history="1">
      <w:r>
        <w:rPr>
          <w:rStyle w:val="Hyperlink"/>
        </w:rPr>
        <w:t>2023-2029年中国饲料行业深度调研及发展趋势预测报告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iLiaoShiChangQianJing.html" TargetMode="External" Id="R4f458cd95f8b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iLiaoShiChangQianJing.html" TargetMode="External" Id="R48a9cace63cc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2023-02-21T01:50:00Z</dcterms:created>
  <dcterms:modified xsi:type="dcterms:W3CDTF">2023-02-21T02:50:00Z</dcterms:modified>
  <dc:subject>2023-2029年中国饲料行业深度调研及发展趋势预测报告</dc:subject>
  <dc:title>2023-2029年中国饲料行业深度调研及发展趋势预测报告</dc:title>
  <cp:keywords>2023-2029年中国饲料行业深度调研及发展趋势预测报告</cp:keywords>
  <dc:description>2023-2029年中国饲料行业深度调研及发展趋势预测报告</dc:description>
</cp:coreProperties>
</file>