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0ebcc1220459c" w:history="1">
              <w:r>
                <w:rPr>
                  <w:rStyle w:val="Hyperlink"/>
                </w:rPr>
                <w:t>2026-2032年全球与中国冷冻渔船市场研究及前景趋势预测报告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0ebcc1220459c" w:history="1">
              <w:r>
                <w:rPr>
                  <w:rStyle w:val="Hyperlink"/>
                </w:rPr>
                <w:t>2026-2032年全球与中国冷冻渔船市场研究及前景趋势预测报告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0ebcc1220459c" w:history="1">
                <w:r>
                  <w:rPr>
                    <w:rStyle w:val="Hyperlink"/>
                  </w:rPr>
                  <w:t>https://www.20087.com/5/12/LengDongYuChuanDeFaZhanQianJing.html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渔船配备船载制冷系统与低温冷藏舱，可在海上作业期间对渔获进行速冻与长期储存，保障水产品鲜度并延长航次周期。当前船舶普遍采用氨或氟利昂制冷循环，结合板冻结、隧道冻结或IQF（单体速冻）设备，实现-25℃至-60℃多温区控制；船体设计注重稳性、保鲜效率与燃油经济性平衡。</w:t>
      </w:r>
      <w:r>
        <w:rPr>
          <w:rFonts w:hint="eastAsia"/>
        </w:rPr>
        <w:br/>
      </w:r>
      <w:r>
        <w:rPr>
          <w:rFonts w:hint="eastAsia"/>
        </w:rPr>
        <w:t>　　未来，冷冻渔船将向绿色动力与智能保鲜系统升级。市场调研网指出，LNG、甲醇或电池混合动力推进系统将降低碳排放；CO₂跨临界制冷技术因零ODP与低GWP特性成为环保替代方案。物联网传感器网络可实时监控舱温、湿度与鱼体中心温度，联动AI算法优化冻结曲线，减少汁液流失。在远洋渔业监管趋严背景下，渔船将集成电子日志与卫星定位，实现捕捞数据透明化。此外，模块化冷藏舱设计支持灵活装载不同渔获品类，推动冷冻渔船从传统捕捞平台向可持续、数字化海洋食品供应链前端节点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d0ebcc1220459c" w:history="1">
        <w:r>
          <w:rPr>
            <w:rStyle w:val="Hyperlink"/>
          </w:rPr>
          <w:t>2026-2032年全球与中国冷冻渔船市场研究及前景趋势预测报告</w:t>
        </w:r>
      </w:hyperlink>
      <w:r>
        <w:rPr>
          <w:rFonts w:hint="eastAsia"/>
        </w:rPr>
        <w:t>》，2025年冷冻渔船行业市场规模达 亿元，预计2032年市场规模将达 亿元，期间年均复合增长率（CAGR）达 %。报告系统分析了冷冻渔船行业的市场规模、供需动态及竞争格局，重点评估了主要冷冻渔船企业的经营表现，并对冷冻渔船行业未来发展趋势进行了科学预测。报告结合冷冻渔船技术现状与SWOT分析，揭示了市场机遇与潜在风险。市场调研网发布的《</w:t>
      </w:r>
      <w:hyperlink r:id="R29d0ebcc1220459c" w:history="1">
        <w:r>
          <w:rPr>
            <w:rStyle w:val="Hyperlink"/>
          </w:rPr>
          <w:t>2026-2032年全球与中国冷冻渔船市场研究及前景趋势预测报告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按产品类型细分，全球冷冻渔船市场规模2021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低于50吨</w:t>
      </w:r>
      <w:r>
        <w:rPr>
          <w:rFonts w:hint="eastAsia"/>
        </w:rPr>
        <w:br/>
      </w:r>
      <w:r>
        <w:rPr>
          <w:rFonts w:hint="eastAsia"/>
        </w:rPr>
        <w:t>　　　　1.3.3 50 - 150 吨</w:t>
      </w:r>
      <w:r>
        <w:rPr>
          <w:rFonts w:hint="eastAsia"/>
        </w:rPr>
        <w:br/>
      </w:r>
      <w:r>
        <w:rPr>
          <w:rFonts w:hint="eastAsia"/>
        </w:rPr>
        <w:t>　　　　1.3.4 150 - 300 吨</w:t>
      </w:r>
      <w:r>
        <w:rPr>
          <w:rFonts w:hint="eastAsia"/>
        </w:rPr>
        <w:br/>
      </w:r>
      <w:r>
        <w:rPr>
          <w:rFonts w:hint="eastAsia"/>
        </w:rPr>
        <w:t>　　　　1.3.5 高于300吨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按应用细分，全球冷冻渔船市场规模2021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民用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冷冻渔船行业发展总体概况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冷冻渔船行业发展主要特点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冷冻渔船行业发展影响因素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冷冻渔船有利因素</w:t>
      </w:r>
      <w:r>
        <w:rPr>
          <w:rFonts w:hint="eastAsia"/>
        </w:rPr>
        <w:br/>
      </w:r>
      <w:r>
        <w:rPr>
          <w:rFonts w:hint="eastAsia"/>
        </w:rPr>
        <w:t>　　　　1.5.3 .2 冷冻渔船不利因素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全球市场，近三年冷冻渔船主要企业占有率及排名（按销量）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冷冻渔船主要企业在国际市场占有率（按销量，2023-2026）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2025年冷冻渔船主要企业在国际市场排名（按销量）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全球市场主要企业冷冻渔船销量（2023-2026）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全球市场，近三年冷冻渔船主要企业占有率及排名（按收入）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冷冻渔船主要企业在国际市场占有率（按收入，2023-2026）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2025年冷冻渔船主要企业在国际市场排名（按收入）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全球市场主要企业冷冻渔船销售收入（2023-2026）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全球市场主要企业冷冻渔船销售价格（2023-2026）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中国市场，近三年冷冻渔船主要企业占有率及排名（按销量）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冷冻渔船主要企业在中国市场占有率（按销量，2023-2026）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2025年冷冻渔船主要企业在中国市场排名（按销量）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中国市场主要企业冷冻渔船销量（2023-2026）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中国市场，近三年冷冻渔船主要企业占有率及排名（按收入）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冷冻渔船主要企业在中国市场占有率（按收入，2023-2026）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2025年冷冻渔船主要企业在中国市场排名（按收入）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中国市场主要企业冷冻渔船销售收入（2023-2026）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全球主要厂商冷冻渔船总部及产地分布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全球主要厂商成立时间及冷冻渔船商业化日期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全球主要厂商冷冻渔船产品类型及应用</w:t>
      </w:r>
      <w:r>
        <w:rPr>
          <w:rFonts w:hint="eastAsia"/>
        </w:rPr>
        <w:br/>
      </w:r>
      <w:r>
        <w:rPr>
          <w:rFonts w:hint="eastAsia"/>
        </w:rPr>
        <w:t>　　2.9 冷冻渔船行业集中度、竞争程度分析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冷冻渔船行业集中度分析：2025年全球Top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全球冷冻渔船第一梯队、第二梯队和第三梯队生产商（品牌）及市场份额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全球冷冻渔船总体规模分析</w:t>
      </w:r>
      <w:r>
        <w:rPr>
          <w:rFonts w:hint="eastAsia"/>
        </w:rPr>
        <w:br/>
      </w:r>
      <w:r>
        <w:rPr>
          <w:rFonts w:hint="eastAsia"/>
        </w:rPr>
        <w:t>　　3.1 全球冷冻渔船供需现状及预测（2021-2032）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全球冷冻渔船产能、产量、产能利用率及发展趋势（2021-2032）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全球冷冻渔船产量、需求量及发展趋势（2021-2032）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全球主要地区冷冻渔船产量及发展趋势（2021-2032）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全球主要地区冷冻渔船产量（2021-2026）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全球主要地区冷冻渔船产量（2027-2032）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全球主要地区冷冻渔船产量市场份额（2021-2032）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中国冷冻渔船供需现状及预测（2021-2032）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中国冷冻渔船产能、产量、产能利用率及发展趋势（2021-2032）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中国冷冻渔船产量、市场需求量及发展趋势（2021-2032）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中国市场冷冻渔船进出口（2021-2032）</w:t>
      </w:r>
      <w:r>
        <w:rPr>
          <w:rFonts w:hint="eastAsia"/>
        </w:rPr>
        <w:br/>
      </w:r>
      <w:r>
        <w:rPr>
          <w:rFonts w:hint="eastAsia"/>
        </w:rPr>
        <w:t>　　3.4 全球冷冻渔船销量及销售额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全球市场冷冻渔船销售额（2021-2032）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全球市场冷冻渔船销量（2021-2032）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全球市场冷冻渔船价格趋势（2021-2032）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全球冷冻渔船主要地区分析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全球主要地区冷冻渔船市场规模分析：2021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全球主要地区冷冻渔船销售收入及市场份额（2021-2026）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全球主要地区冷冻渔船销售收入预测（2027-2032）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全球主要地区冷冻渔船销量分析：2021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全球主要地区冷冻渔船销量及市场份额（2021-2026）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全球主要地区冷冻渔船销量及市场份额预测（2027-2032）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北美市场冷冻渔船销量、收入及增长率（2021-2032）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欧洲市场冷冻渔船销量、收入及增长率（2021-2032）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中国市场冷冻渔船销量、收入及增长率（2021-2032）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日本市场冷冻渔船销量、收入及增长率（2021-2032）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东南亚市场冷冻渔船销量、收入及增长率（2021-2032）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印度市场冷冻渔船销量、收入及增长率（2021-2032）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南美市场冷冻渔船销量、收入及增长率（2021-2032）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中东市场冷冻渔船销量、收入及增长率（2021-2032）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冷冻渔船产品规格、参数及市场应用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冷冻渔船销量、收入、价格及毛利率（2021-2026）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不同产品类型冷冻渔船分析</w:t>
      </w:r>
      <w:r>
        <w:rPr>
          <w:rFonts w:hint="eastAsia"/>
        </w:rPr>
        <w:br/>
      </w:r>
      <w:r>
        <w:rPr>
          <w:rFonts w:hint="eastAsia"/>
        </w:rPr>
        <w:t>　　6.1 全球不同产品类型冷冻渔船销量（2021-2032）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全球不同产品类型冷冻渔船销量及市场份额（2021-2026）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全球不同产品类型冷冻渔船销量预测（2027-2032）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全球不同产品类型冷冻渔船收入（2021-2032）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全球不同产品类型冷冻渔船收入及市场份额（2021-2026）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全球不同产品类型冷冻渔船收入预测（2027-2032）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全球不同产品类型冷冻渔船价格走势（2021-2032）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中国不同产品类型冷冻渔船销量（2021-2032）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中国不同产品类型冷冻渔船销量及市场份额（2021-2026）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中国不同产品类型冷冻渔船销量预测（2027-2032）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中国不同产品类型冷冻渔船收入（2021-2032）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中国不同产品类型冷冻渔船收入及市场份额（2021-2026）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中国不同产品类型冷冻渔船收入预测（2027-2032）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不同应用冷冻渔船分析</w:t>
      </w:r>
      <w:r>
        <w:rPr>
          <w:rFonts w:hint="eastAsia"/>
        </w:rPr>
        <w:br/>
      </w:r>
      <w:r>
        <w:rPr>
          <w:rFonts w:hint="eastAsia"/>
        </w:rPr>
        <w:t>　　7.1 全球不同应用冷冻渔船销量（2021-2032）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全球不同应用冷冻渔船销量及市场份额（2021-2026）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全球不同应用冷冻渔船销量预测（2027-2032）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全球不同应用冷冻渔船收入（2021-2032）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全球不同应用冷冻渔船收入及市场份额（2021-2026）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全球不同应用冷冻渔船收入预测（2027-2032）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全球不同应用冷冻渔船价格走势（2021-2032）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中国不同应用冷冻渔船销量（2021-2032）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中国不同应用冷冻渔船销量及市场份额（2021-2026）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中国不同应用冷冻渔船销量预测（2027-2032）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中国不同应用冷冻渔船收入（2021-2032）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中国不同应用冷冻渔船收入及市场份额（2021-2026）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中国不同应用冷冻渔船收入预测（2027-2032）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冷冻渔船行业发展趋势</w:t>
      </w:r>
      <w:r>
        <w:rPr>
          <w:rFonts w:hint="eastAsia"/>
        </w:rPr>
        <w:br/>
      </w:r>
      <w:r>
        <w:rPr>
          <w:rFonts w:hint="eastAsia"/>
        </w:rPr>
        <w:t>　　8.2 冷冻渔船行业主要驱动因素</w:t>
      </w:r>
      <w:r>
        <w:rPr>
          <w:rFonts w:hint="eastAsia"/>
        </w:rPr>
        <w:br/>
      </w:r>
      <w:r>
        <w:rPr>
          <w:rFonts w:hint="eastAsia"/>
        </w:rPr>
        <w:t>　　8.3 冷冻渔船中国企业SWOT分析</w:t>
      </w:r>
      <w:r>
        <w:rPr>
          <w:rFonts w:hint="eastAsia"/>
        </w:rPr>
        <w:br/>
      </w:r>
      <w:r>
        <w:rPr>
          <w:rFonts w:hint="eastAsia"/>
        </w:rPr>
        <w:t>　　8.4 中国冷冻渔船行业政策环境分析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冷冻渔船行业产业链简介</w:t>
      </w:r>
      <w:r>
        <w:rPr>
          <w:rFonts w:hint="eastAsia"/>
        </w:rPr>
        <w:br/>
      </w:r>
      <w:r>
        <w:rPr>
          <w:rFonts w:hint="eastAsia"/>
        </w:rPr>
        <w:t>　　　　9.1.1 冷冻渔船行业供应链分析</w:t>
      </w:r>
      <w:r>
        <w:rPr>
          <w:rFonts w:hint="eastAsia"/>
        </w:rPr>
        <w:br/>
      </w:r>
      <w:r>
        <w:rPr>
          <w:rFonts w:hint="eastAsia"/>
        </w:rPr>
        <w:t>　　　　9.1.2 冷冻渔船主要原料及供应情况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冷冻渔船行业采购模式</w:t>
      </w:r>
      <w:r>
        <w:rPr>
          <w:rFonts w:hint="eastAsia"/>
        </w:rPr>
        <w:br/>
      </w:r>
      <w:r>
        <w:rPr>
          <w:rFonts w:hint="eastAsia"/>
        </w:rPr>
        <w:t>　　9.3 冷冻渔船行业生产模式</w:t>
      </w:r>
      <w:r>
        <w:rPr>
          <w:rFonts w:hint="eastAsia"/>
        </w:rPr>
        <w:br/>
      </w:r>
      <w:r>
        <w:rPr>
          <w:rFonts w:hint="eastAsia"/>
        </w:rPr>
        <w:t>　　9.4 冷冻渔船行业销售模式及销售渠道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按产品类型细分，全球冷冻渔船市场规模2021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按应用细分，全球冷冻渔船市场规模（CAGR）2021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冷冻渔船行业发展主要特点</w:t>
      </w:r>
      <w:r>
        <w:rPr>
          <w:rFonts w:hint="eastAsia"/>
        </w:rPr>
        <w:br/>
      </w:r>
      <w:r>
        <w:rPr>
          <w:rFonts w:hint="eastAsia"/>
        </w:rPr>
        <w:t>　　表 4： 冷冻渔船行业发展有利因素分析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冷冻渔船行业发展不利因素分析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进入冷冻渔船行业壁垒</w:t>
      </w:r>
      <w:r>
        <w:rPr>
          <w:rFonts w:hint="eastAsia"/>
        </w:rPr>
        <w:br/>
      </w:r>
      <w:r>
        <w:rPr>
          <w:rFonts w:hint="eastAsia"/>
        </w:rPr>
        <w:t>　　表 7： 冷冻渔船主要企业在国际市场占有率（按销量，2023-2026）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2025年冷冻渔船主要企业在国际市场排名（按销量）&amp;（台）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全球市场主要企业冷冻渔船销量（2023-2026）&amp;（台）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冷冻渔船主要企业在国际市场占有率（按收入，2023-2026）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2025年冷冻渔船主要企业在国际市场排名（按收入）&amp;（万元）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全球市场主要企业冷冻渔船销售收入（2023-2026）&amp;（万元）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全球市场主要企业冷冻渔船销售价格（2023-2026）&amp;（千元/台）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冷冻渔船主要企业在中国市场占有率（按销量，2023-2026）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2025年冷冻渔船主要企业在中国市场排名（按销量）&amp;（台）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中国市场主要企业冷冻渔船销量（2023-2026）&amp;（台）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冷冻渔船主要企业在中国市场占有率（按收入，2023-2026）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2025年冷冻渔船主要企业在中国市场排名（按收入）&amp;（万元）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中国市场主要企业冷冻渔船销售收入（2023-2026）&amp;（万元）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全球主要厂商冷冻渔船总部及产地分布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全球主要厂商成立时间及冷冻渔船商业化日期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全球主要厂商冷冻渔船产品类型及应用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2025年全球冷冻渔船主要厂商市场地位（第一梯队、第二梯队和第三梯队）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全球冷冻渔船市场投资、并购等现状分析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全球主要地区冷冻渔船产量增速（CAGR）：（2021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全球主要地区冷冻渔船产量（2021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全球主要地区冷冻渔船产量（2021-2026）&amp;（台）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全球主要地区冷冻渔船产量（2027-2032）&amp;（台）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全球主要地区冷冻渔船产量市场份额（2021-2026）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全球主要地区冷冻渔船产量市场份额（2027-2032）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中国市场冷冻渔船产量、销量、进出口（2021-2026）&amp;（台）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中国市场冷冻渔船产量、销量、进出口预测（2027-2032）&amp;（台）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全球主要地区冷冻渔船销售收入增速：（2021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全球主要地区冷冻渔船销售收入（2021-2026）&amp;（万元）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全球主要地区冷冻渔船销售收入市场份额（2021-2026）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全球主要地区冷冻渔船收入（2027-2032）&amp;（万元）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全球主要地区冷冻渔船收入市场份额（2027-2032）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全球主要地区冷冻渔船销量（台）：2021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全球主要地区冷冻渔船销量（2021-2026）&amp;（台）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全球主要地区冷冻渔船销量市场份额（2021-2026）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全球主要地区冷冻渔船销量（2027-2032）&amp;（台）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全球主要地区冷冻渔船销量份额（2027-2032）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冷冻渔船生产基地、销售区域、竞争对手及市场地位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冷冻渔船产品规格、参数及市场应用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冷冻渔船销量（台）、收入（万元）、价格（千元/台）及毛利率（2021-2026）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冷冻渔船生产基地、销售区域、竞争对手及市场地位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冷冻渔船产品规格、参数及市场应用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冷冻渔船销量（台）、收入（万元）、价格（千元/台）及毛利率（2021-2026）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冷冻渔船生产基地、销售区域、竞争对手及市场地位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冷冻渔船产品规格、参数及市场应用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冷冻渔船销量（台）、收入（万元）、价格（千元/台）及毛利率（2021-2026）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冷冻渔船生产基地、销售区域、竞争对手及市场地位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冷冻渔船产品规格、参数及市场应用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冷冻渔船销量（台）、收入（万元）、价格（千元/台）及毛利率（2021-2026）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冷冻渔船生产基地、销售区域、竞争对手及市场地位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冷冻渔船产品规格、参数及市场应用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冷冻渔船销量（台）、收入（万元）、价格（千元/台）及毛利率（2021-2026）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冷冻渔船生产基地、销售区域、竞争对手及市场地位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冷冻渔船产品规格、参数及市场应用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冷冻渔船销量（台）、收入（万元）、价格（千元/台）及毛利率（2021-2026）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冷冻渔船生产基地、销售区域、竞争对手及市场地位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冷冻渔船产品规格、参数及市场应用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冷冻渔船销量（台）、收入（万元）、价格（千元/台）及毛利率（2021-2026）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冷冻渔船生产基地、销售区域、竞争对手及市场地位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冷冻渔船产品规格、参数及市场应用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冷冻渔船销量（台）、收入（万元）、价格（千元/台）及毛利率（2021-2026）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冷冻渔船生产基地、销售区域、竞争对手及市场地位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冷冻渔船产品规格、参数及市场应用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冷冻渔船销量（台）、收入（万元）、价格（千元/台）及毛利率（2021-2026）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冷冻渔船生产基地、销售区域、竞争对手及市场地位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冷冻渔船产品规格、参数及市场应用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冷冻渔船销量（台）、收入（万元）、价格（千元/台）及毛利率（2021-2026）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冷冻渔船生产基地、销售区域、竞争对手及市场地位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冷冻渔船产品规格、参数及市场应用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冷冻渔船销量（台）、收入（万元）、价格（千元/台）及毛利率（2021-2026）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全球不同产品类型冷冻渔船销量（2021-2026）&amp;（台）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全球不同产品类型冷冻渔船销量市场份额（2021-2026）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全球不同产品类型冷冻渔船销量预测（2027-2032）&amp;（台）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全球市场不同产品类型冷冻渔船销量市场份额预测（2027-2032）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全球不同产品类型冷冻渔船收入（2021-2026）&amp;（万元）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全球不同产品类型冷冻渔船收入市场份额（2021-2026）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全球不同产品类型冷冻渔船收入预测（2027-2032）&amp;（万元）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全球不同产品类型冷冻渔船收入市场份额预测（2027-2032）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中国不同产品类型冷冻渔船销量（2021-2026）&amp;（台）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中国不同产品类型冷冻渔船销量市场份额（2021-2026）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中国不同产品类型冷冻渔船销量预测（2027-2032）&amp;（台）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全球市场不同产品类型冷冻渔船销量市场份额预测（2027-2032）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中国不同产品类型冷冻渔船收入（2021-2026）&amp;（万元）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中国不同产品类型冷冻渔船收入市场份额（2021-2026）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中国不同产品类型冷冻渔船收入预测（2027-2032）&amp;（万元）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中国不同产品类型冷冻渔船收入市场份额预测（2027-2032）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全球不同应用冷冻渔船销量（2021-2026）&amp;（台）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全球不同应用冷冻渔船销量市场份额（2021-2026）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全球不同应用冷冻渔船销量预测（2027-2032）&amp;（台）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全球市场不同应用冷冻渔船销量市场份额预测（2027-2032）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全球不同应用冷冻渔船收入（2021-2026）&amp;（万元）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全球不同应用冷冻渔船收入市场份额（2021-2026）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全球不同应用冷冻渔船收入预测（2027-2032）&amp;（万元）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全球不同应用冷冻渔船收入市场份额预测（2027-2032）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中国不同应用冷冻渔船销量（2021-2026）&amp;（台）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中国不同应用冷冻渔船销量市场份额（2021-2026）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中国不同应用冷冻渔船销量预测（2027-2032）&amp;（台）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中国市场不同应用冷冻渔船销量市场份额预测（2027-2032）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中国不同应用冷冻渔船收入（2021-2026）&amp;（万元）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中国不同应用冷冻渔船收入市场份额（2021-2026）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中国不同应用冷冻渔船收入预测（2027-2032）&amp;（万元）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中国不同应用冷冻渔船收入市场份额预测（2027-2032）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冷冻渔船行业发展趋势</w:t>
      </w:r>
      <w:r>
        <w:rPr>
          <w:rFonts w:hint="eastAsia"/>
        </w:rPr>
        <w:br/>
      </w:r>
      <w:r>
        <w:rPr>
          <w:rFonts w:hint="eastAsia"/>
        </w:rPr>
        <w:t>　　表 131： 冷冻渔船行业主要驱动因素</w:t>
      </w:r>
      <w:r>
        <w:rPr>
          <w:rFonts w:hint="eastAsia"/>
        </w:rPr>
        <w:br/>
      </w:r>
      <w:r>
        <w:rPr>
          <w:rFonts w:hint="eastAsia"/>
        </w:rPr>
        <w:t>　　表 132： 冷冻渔船行业供应链分析</w:t>
      </w:r>
      <w:r>
        <w:rPr>
          <w:rFonts w:hint="eastAsia"/>
        </w:rPr>
        <w:br/>
      </w:r>
      <w:r>
        <w:rPr>
          <w:rFonts w:hint="eastAsia"/>
        </w:rPr>
        <w:t>　　表 133： 冷冻渔船上游原料供应商</w:t>
      </w:r>
      <w:r>
        <w:rPr>
          <w:rFonts w:hint="eastAsia"/>
        </w:rPr>
        <w:br/>
      </w:r>
      <w:r>
        <w:rPr>
          <w:rFonts w:hint="eastAsia"/>
        </w:rPr>
        <w:t>　　表 134： 冷冻渔船主要地区不同应用客户分析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冷冻渔船典型经销商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冷冻渔船产品图片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全球不同产品类型冷冻渔船销售额2021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全球不同产品类型冷冻渔船市场份额2025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低于50吨产品图片</w:t>
      </w:r>
      <w:r>
        <w:rPr>
          <w:rFonts w:hint="eastAsia"/>
        </w:rPr>
        <w:br/>
      </w:r>
      <w:r>
        <w:rPr>
          <w:rFonts w:hint="eastAsia"/>
        </w:rPr>
        <w:t>　　图 5： 50 - 150 吨产品图片</w:t>
      </w:r>
      <w:r>
        <w:rPr>
          <w:rFonts w:hint="eastAsia"/>
        </w:rPr>
        <w:br/>
      </w:r>
      <w:r>
        <w:rPr>
          <w:rFonts w:hint="eastAsia"/>
        </w:rPr>
        <w:t>　　图 6： 150 - 300 吨产品图片</w:t>
      </w:r>
      <w:r>
        <w:rPr>
          <w:rFonts w:hint="eastAsia"/>
        </w:rPr>
        <w:br/>
      </w:r>
      <w:r>
        <w:rPr>
          <w:rFonts w:hint="eastAsia"/>
        </w:rPr>
        <w:t>　　图 7： 高于300吨产品图片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全球不同应用冷冻渔船市场份额2025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民用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2025年全球前五大生产商冷冻渔船市场份额</w:t>
      </w:r>
      <w:r>
        <w:rPr>
          <w:rFonts w:hint="eastAsia"/>
        </w:rPr>
        <w:br/>
      </w:r>
      <w:r>
        <w:rPr>
          <w:rFonts w:hint="eastAsia"/>
        </w:rPr>
        <w:t>　　图 13： 2025年全球冷冻渔船第一梯队、第二梯队和第三梯队厂商及市场份额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全球冷冻渔船产能、产量、产能利用率及发展趋势（2021-2032）&amp;（台）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全球冷冻渔船产量、需求量及发展趋势（2021-2032）&amp;（台）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全球主要地区冷冻渔船产量市场份额（2021-2032）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中国冷冻渔船产能、产量、产能利用率及发展趋势（2021-2032）&amp;（台）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中国冷冻渔船产量、市场需求量及发展趋势（2021-2032）&amp;（台）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全球冷冻渔船市场销售额及增长率：（2021-2032）&amp;（万元）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全球市场冷冻渔船市场规模：2021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全球市场冷冻渔船销量及增长率（2021-2032）&amp;（台）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全球市场冷冻渔船价格趋势（2021-2032）&amp;（千元/台）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全球主要地区冷冻渔船销售收入（2021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全球主要地区冷冻渔船销售收入市场份额（2021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北美市场冷冻渔船销量及增长率（2021-2032）&amp;（台）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北美市场冷冻渔船收入及增长率（2021-2032）&amp;（万元）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欧洲市场冷冻渔船销量及增长率（2021-2032）&amp;（台）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欧洲市场冷冻渔船收入及增长率（2021-2032）&amp;（万元）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中国市场冷冻渔船销量及增长率（2021-2032）&amp;（台）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中国市场冷冻渔船收入及增长率（2021-2032）&amp;（万元）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日本市场冷冻渔船销量及增长率（2021-2032）&amp;（台）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日本市场冷冻渔船收入及增长率（2021-2032）&amp;（万元）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东南亚市场冷冻渔船销量及增长率（2021-2032）&amp;（台）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东南亚市场冷冻渔船收入及增长率（2021-2032）&amp;（万元）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印度市场冷冻渔船销量及增长率（2021-2032）&amp;（台）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印度市场冷冻渔船收入及增长率（2021-2032）&amp;（万元）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南美市场冷冻渔船销量及增长率（2021-2032）&amp;（台）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南美市场冷冻渔船收入及增长率（2021-2032）&amp;（万元）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中东市场冷冻渔船销量及增长率（2021-2032）&amp;（台）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中东市场冷冻渔船收入及增长率（2021-2032）&amp;（万元）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全球不同产品类型冷冻渔船价格走势（2021-2032）&amp;（千元/台）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全球不同应用冷冻渔船价格走势（2021-2032）&amp;（千元/台）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冷冻渔船中国企业SWOT分析</w:t>
      </w:r>
      <w:r>
        <w:rPr>
          <w:rFonts w:hint="eastAsia"/>
        </w:rPr>
        <w:br/>
      </w:r>
      <w:r>
        <w:rPr>
          <w:rFonts w:hint="eastAsia"/>
        </w:rPr>
        <w:t>　　图 44： 冷冻渔船产业链</w:t>
      </w:r>
      <w:r>
        <w:rPr>
          <w:rFonts w:hint="eastAsia"/>
        </w:rPr>
        <w:br/>
      </w:r>
      <w:r>
        <w:rPr>
          <w:rFonts w:hint="eastAsia"/>
        </w:rPr>
        <w:t>　　图 45： 冷冻渔船行业采购模式分析</w:t>
      </w:r>
      <w:r>
        <w:rPr>
          <w:rFonts w:hint="eastAsia"/>
        </w:rPr>
        <w:br/>
      </w:r>
      <w:r>
        <w:rPr>
          <w:rFonts w:hint="eastAsia"/>
        </w:rPr>
        <w:t>　　图 46： 冷冻渔船行业生产模式</w:t>
      </w:r>
      <w:r>
        <w:rPr>
          <w:rFonts w:hint="eastAsia"/>
        </w:rPr>
        <w:br/>
      </w:r>
      <w:r>
        <w:rPr>
          <w:rFonts w:hint="eastAsia"/>
        </w:rPr>
        <w:t>　　图 47： 冷冻渔船行业销售模式分析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0ebcc1220459c" w:history="1">
        <w:r>
          <w:rPr>
            <w:rStyle w:val="Hyperlink"/>
          </w:rPr>
          <w:t>2026-2032年全球与中国冷冻渔船市场研究及前景趋势预测报告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0ebcc1220459c" w:history="1">
        <w:r>
          <w:rPr>
            <w:rStyle w:val="Hyperlink"/>
          </w:rPr>
          <w:t>https://www.20087.com/5/12/LengDongYuChuanDeFaZhanQianJing.html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热点：海上冷冻船、冷冻渔船多少钱、渔船制冷舱、冷冻渔船捕捞许可证多少钱一个、玻璃钢渔船造船厂、渔船冷冻技术、海上渔业加工船、冷冻船1200马力渔船买卖、冷藏运输船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b4564e9a945a8" w:history="1">
      <w:r>
        <w:rPr>
          <w:rStyle w:val="Hyperlink"/>
        </w:rPr>
        <w:t>2026-2032年全球与中国冷冻渔船市场研究及前景趋势预测报告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LengDongYuChuanDeFaZhanQianJing.html" TargetMode="External" Id="R29d0ebcc1220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LengDongYuChuanDeFaZhanQianJing.html" TargetMode="External" Id="R228b4564e9a9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2026-03-25T07:22:10Z</dcterms:created>
  <dcterms:modified xsi:type="dcterms:W3CDTF">2026-03-25T08:22:10Z</dcterms:modified>
  <dc:subject>2026-2032年全球与中国冷冻渔船市场研究及前景趋势预测报告</dc:subject>
  <dc:title>2026-2032年全球与中国冷冻渔船市场研究及前景趋势预测报告</dc:title>
  <cp:keywords>2026-2032年全球与中国冷冻渔船市场研究及前景趋势预测报告</cp:keywords>
  <dc:description>2026-2032年全球与中国冷冻渔船市场研究及前景趋势预测报告</dc:description>
</cp:coreProperties>
</file>