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d6e125cd4a26" w:history="1">
              <w:r>
                <w:rPr>
                  <w:rStyle w:val="Hyperlink"/>
                </w:rPr>
                <w:t>中国果蔬行业现状调研及未来发展趋势分析报告（2025-2031年）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d6e125cd4a26" w:history="1">
              <w:r>
                <w:rPr>
                  <w:rStyle w:val="Hyperlink"/>
                </w:rPr>
                <w:t>中国果蔬行业现状调研及未来发展趋势分析报告（2025-2031年）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d6e125cd4a26" w:history="1">
                <w:r>
                  <w:rPr>
                    <w:rStyle w:val="Hyperlink"/>
                  </w:rPr>
                  <w:t>https://www.20087.com/1/98/GuoShuShiChangJingZhengYuFaZhanQ.html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是日常饮食中不可或缺的一部分，其消费量在全球范围内持续增长。现代农业技术，如温室种植、滴灌和精准农业，极大地提高了果蔬的产量和质量。同时，冷链物流的发展确保了果蔬从田间到餐桌的新鲜度和营养价值。然而，气候变化和病虫害仍然是影响果蔬生产的挑战。</w:t>
      </w:r>
      <w:r>
        <w:rPr>
          <w:rFonts w:hint="eastAsia"/>
        </w:rPr>
        <w:br/>
      </w:r>
      <w:r>
        <w:rPr>
          <w:rFonts w:hint="eastAsia"/>
        </w:rPr>
        <w:t>　　未来，果蔬产业将更加注重可持续性和食品安全。基因编辑和分子育种技术将被用来培育抗逆性强、营养丰富的新品种，以应对气候变化和减少化学农药的使用。此外，垂直农业和城市农业的兴起将缩短食物链，减少运输过程中的碳排放和食物浪费，同时提供更加新鲜和本地化的果蔬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3d6e125cd4a26" w:history="1">
        <w:r>
          <w:rPr>
            <w:rStyle w:val="Hyperlink"/>
          </w:rPr>
          <w:t>中国果蔬行业现状调研及未来发展趋势分析报告（2025-2031年）</w:t>
        </w:r>
      </w:hyperlink>
      <w:r>
        <w:rPr>
          <w:rFonts w:hint="eastAsia"/>
        </w:rPr>
        <w:t>》系统分析了果蔬行业的现状，全面梳理了果蔬市场需求、市场规模、产业链结构及价格体系，详细解读了果蔬细分市场特点。报告结合权威数据，科学预测了果蔬市场前景与发展趋势，客观分析了品牌竞争格局、市场集中度及重点企业的运营表现，并指出了果蔬行业面临的机遇与风险。为果蔬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2020-2025年中国果蔬行业分析</w:t>
      </w:r>
      <w:r>
        <w:rPr>
          <w:rFonts w:hint="eastAsia"/>
        </w:rPr>
        <w:br/>
      </w:r>
      <w:r>
        <w:rPr>
          <w:rFonts w:hint="eastAsia"/>
        </w:rPr>
        <w:t>　　第一节 2020-2025年中国果蔬行业发展概况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2020-2025年中国果蔬行业总体运行情况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一、中国果蔬企业数量及分布</w:t>
      </w:r>
      <w:r>
        <w:rPr>
          <w:rFonts w:hint="eastAsia"/>
        </w:rPr>
        <w:br/>
      </w:r>
      <w:r>
        <w:rPr>
          <w:rFonts w:hint="eastAsia"/>
        </w:rPr>
        <w:t>　　　　二、中国果蔬行业从业人员统计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2020-2025年中国果蔬所属行业规模分析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2020-2025年中国果蔬行业资产负债状况分析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一、中国果蔬行业总资产状况分析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二、中国果蔬行业应收账款状况分析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三、中国果蔬行业流动资产状况分析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四、中国果蔬行业负债状况分析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2020-2025年中国果蔬行业销售及利润分析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一、中国果蔬行业销售收入分析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二、中国果蔬行业产品销售税金情况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三、中国果蔬行业利润增长情况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四、中国果蔬行业亏损情况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2020-2025年中国果蔬所属行业成本费用分析</w:t>
      </w:r>
      <w:r>
        <w:rPr>
          <w:rFonts w:hint="eastAsia"/>
        </w:rPr>
        <w:br/>
      </w:r>
      <w:r>
        <w:rPr>
          <w:rFonts w:hint="eastAsia"/>
        </w:rPr>
        <w:t>　　第一节 中国果蔬行业成本费用结构分析</w:t>
      </w:r>
      <w:r>
        <w:rPr>
          <w:rFonts w:hint="eastAsia"/>
        </w:rPr>
        <w:br/>
      </w:r>
      <w:r>
        <w:rPr>
          <w:rFonts w:hint="eastAsia"/>
        </w:rPr>
        <w:t>　　第二节 中国果蔬行业销售成本情况</w:t>
      </w:r>
      <w:r>
        <w:rPr>
          <w:rFonts w:hint="eastAsia"/>
        </w:rPr>
        <w:br/>
      </w:r>
      <w:r>
        <w:rPr>
          <w:rFonts w:hint="eastAsia"/>
        </w:rPr>
        <w:t>　　第三节 中国果蔬行业销售费用情况</w:t>
      </w:r>
      <w:r>
        <w:rPr>
          <w:rFonts w:hint="eastAsia"/>
        </w:rPr>
        <w:br/>
      </w:r>
      <w:r>
        <w:rPr>
          <w:rFonts w:hint="eastAsia"/>
        </w:rPr>
        <w:t>　　第四节 中国果蔬行业管理费用情况</w:t>
      </w:r>
      <w:r>
        <w:rPr>
          <w:rFonts w:hint="eastAsia"/>
        </w:rPr>
        <w:br/>
      </w:r>
      <w:r>
        <w:rPr>
          <w:rFonts w:hint="eastAsia"/>
        </w:rPr>
        <w:t>　　第五节 中国果蔬行业财务费用情况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2020-2025年中国果蔬行业区域结构分析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华东地区果蔬行业市场现状分析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华南地区果蔬行业市场现状分析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华中地区果蔬行业市场现状分析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西南地区果蔬行业市场现状分析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2020-2025年中国果蔬行业盈利能力</w:t>
      </w:r>
      <w:r>
        <w:rPr>
          <w:rFonts w:hint="eastAsia"/>
        </w:rPr>
        <w:br/>
      </w:r>
      <w:r>
        <w:rPr>
          <w:rFonts w:hint="eastAsia"/>
        </w:rPr>
        <w:t>　　　　一、中国果蔬行业毛利率</w:t>
      </w:r>
      <w:r>
        <w:rPr>
          <w:rFonts w:hint="eastAsia"/>
        </w:rPr>
        <w:br/>
      </w:r>
      <w:r>
        <w:rPr>
          <w:rFonts w:hint="eastAsia"/>
        </w:rPr>
        <w:t>　　　　二、中国果蔬行业资产利润率</w:t>
      </w:r>
      <w:r>
        <w:rPr>
          <w:rFonts w:hint="eastAsia"/>
        </w:rPr>
        <w:br/>
      </w:r>
      <w:r>
        <w:rPr>
          <w:rFonts w:hint="eastAsia"/>
        </w:rPr>
        <w:t>　　　　三、中国果蔬行业销售利润率</w:t>
      </w:r>
      <w:r>
        <w:rPr>
          <w:rFonts w:hint="eastAsia"/>
        </w:rPr>
        <w:br/>
      </w:r>
      <w:r>
        <w:rPr>
          <w:rFonts w:hint="eastAsia"/>
        </w:rPr>
        <w:t>　　　　四、中国果蔬行业成本费用利润率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2020-2025年中国果蔬行业偿债能力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2020-2025年中国果蔬产量分析</w:t>
      </w:r>
      <w:r>
        <w:rPr>
          <w:rFonts w:hint="eastAsia"/>
        </w:rPr>
        <w:br/>
      </w:r>
      <w:r>
        <w:rPr>
          <w:rFonts w:hint="eastAsia"/>
        </w:rPr>
        <w:t>　　第一节 2020-2025年中国水果产量分析</w:t>
      </w:r>
      <w:r>
        <w:rPr>
          <w:rFonts w:hint="eastAsia"/>
        </w:rPr>
        <w:br/>
      </w:r>
      <w:r>
        <w:rPr>
          <w:rFonts w:hint="eastAsia"/>
        </w:rPr>
        <w:t>　　　　一、水果产量</w:t>
      </w:r>
      <w:r>
        <w:rPr>
          <w:rFonts w:hint="eastAsia"/>
        </w:rPr>
        <w:br/>
      </w:r>
      <w:r>
        <w:rPr>
          <w:rFonts w:hint="eastAsia"/>
        </w:rPr>
        <w:t>　　　　二、苹果产量</w:t>
      </w:r>
      <w:r>
        <w:rPr>
          <w:rFonts w:hint="eastAsia"/>
        </w:rPr>
        <w:br/>
      </w:r>
      <w:r>
        <w:rPr>
          <w:rFonts w:hint="eastAsia"/>
        </w:rPr>
        <w:t>　　　　三、柑橘产量</w:t>
      </w:r>
      <w:r>
        <w:rPr>
          <w:rFonts w:hint="eastAsia"/>
        </w:rPr>
        <w:br/>
      </w:r>
      <w:r>
        <w:rPr>
          <w:rFonts w:hint="eastAsia"/>
        </w:rPr>
        <w:t>　　　　四、梨产量</w:t>
      </w:r>
      <w:r>
        <w:rPr>
          <w:rFonts w:hint="eastAsia"/>
        </w:rPr>
        <w:br/>
      </w:r>
      <w:r>
        <w:rPr>
          <w:rFonts w:hint="eastAsia"/>
        </w:rPr>
        <w:t>　　　　五、香蕉产量</w:t>
      </w:r>
      <w:r>
        <w:rPr>
          <w:rFonts w:hint="eastAsia"/>
        </w:rPr>
        <w:br/>
      </w:r>
      <w:r>
        <w:rPr>
          <w:rFonts w:hint="eastAsia"/>
        </w:rPr>
        <w:t>　　第二节 2020-2025年中国蔬菜产量分析</w:t>
      </w:r>
      <w:r>
        <w:rPr>
          <w:rFonts w:hint="eastAsia"/>
        </w:rPr>
        <w:br/>
      </w:r>
      <w:r>
        <w:rPr>
          <w:rFonts w:hint="eastAsia"/>
        </w:rPr>
        <w:t>　　第三节 2020-2025年各地区果蔬产量分析</w:t>
      </w:r>
      <w:r>
        <w:rPr>
          <w:rFonts w:hint="eastAsia"/>
        </w:rPr>
        <w:br/>
      </w:r>
      <w:r>
        <w:rPr>
          <w:rFonts w:hint="eastAsia"/>
        </w:rPr>
        <w:t>　　　　一、各地区水果产量</w:t>
      </w:r>
      <w:r>
        <w:rPr>
          <w:rFonts w:hint="eastAsia"/>
        </w:rPr>
        <w:br/>
      </w:r>
      <w:r>
        <w:rPr>
          <w:rFonts w:hint="eastAsia"/>
        </w:rPr>
        <w:t>　　　　二、各地区蔬菜产量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2020-2025年大蒜出口及行业发展趋势分析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2020-2025年大蒜出口数据分析</w:t>
      </w:r>
      <w:r>
        <w:rPr>
          <w:rFonts w:hint="eastAsia"/>
        </w:rPr>
        <w:br/>
      </w:r>
      <w:r>
        <w:rPr>
          <w:rFonts w:hint="eastAsia"/>
        </w:rPr>
        <w:t>　　　　一、大蒜出口数量情况</w:t>
      </w:r>
      <w:r>
        <w:rPr>
          <w:rFonts w:hint="eastAsia"/>
        </w:rPr>
        <w:br/>
      </w:r>
      <w:r>
        <w:rPr>
          <w:rFonts w:hint="eastAsia"/>
        </w:rPr>
        <w:t>　　　　二、大蒜出口金额分析</w:t>
      </w:r>
      <w:r>
        <w:rPr>
          <w:rFonts w:hint="eastAsia"/>
        </w:rPr>
        <w:br/>
      </w:r>
      <w:r>
        <w:rPr>
          <w:rFonts w:hint="eastAsia"/>
        </w:rPr>
        <w:t>　　　　三、大蒜出口流向分析</w:t>
      </w:r>
      <w:r>
        <w:rPr>
          <w:rFonts w:hint="eastAsia"/>
        </w:rPr>
        <w:br/>
      </w:r>
      <w:r>
        <w:rPr>
          <w:rFonts w:hint="eastAsia"/>
        </w:rPr>
        <w:t>　　　　四、大蒜出口价格分析</w:t>
      </w:r>
      <w:r>
        <w:rPr>
          <w:rFonts w:hint="eastAsia"/>
        </w:rPr>
        <w:br/>
      </w:r>
      <w:r>
        <w:rPr>
          <w:rFonts w:hint="eastAsia"/>
        </w:rPr>
        <w:t>　　第二节 大蒜行业发展趋势分析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2025-2031年中国果蔬行业投资与发展前景分析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2025-2031年中国果蔬行业投资机会分析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一、果蔬预冷物流投资机会分析</w:t>
      </w:r>
      <w:r>
        <w:rPr>
          <w:rFonts w:hint="eastAsia"/>
        </w:rPr>
        <w:br/>
      </w:r>
      <w:r>
        <w:rPr>
          <w:rFonts w:hint="eastAsia"/>
        </w:rPr>
        <w:t>　　　　二、果蔬加工行业投资机会分析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2025-2031年中国果蔬行业发展预测分析</w:t>
      </w:r>
      <w:r>
        <w:rPr>
          <w:rFonts w:hint="eastAsia"/>
        </w:rPr>
        <w:br/>
      </w:r>
      <w:r>
        <w:rPr>
          <w:rFonts w:hint="eastAsia"/>
        </w:rPr>
        <w:t>　　　　一、果蔬物流发展趋势分析</w:t>
      </w:r>
      <w:r>
        <w:rPr>
          <w:rFonts w:hint="eastAsia"/>
        </w:rPr>
        <w:br/>
      </w:r>
      <w:r>
        <w:rPr>
          <w:rFonts w:hint="eastAsia"/>
        </w:rPr>
        <w:t>　　　　二、果蔬加工技术发展趋势</w:t>
      </w:r>
      <w:r>
        <w:rPr>
          <w:rFonts w:hint="eastAsia"/>
        </w:rPr>
        <w:br/>
      </w:r>
      <w:r>
        <w:rPr>
          <w:rFonts w:hint="eastAsia"/>
        </w:rPr>
        <w:t>　　　　三、果蔬鲜切包装技术趋势</w:t>
      </w:r>
      <w:r>
        <w:rPr>
          <w:rFonts w:hint="eastAsia"/>
        </w:rPr>
        <w:br/>
      </w:r>
      <w:r>
        <w:rPr>
          <w:rFonts w:hint="eastAsia"/>
        </w:rPr>
        <w:t>　　第三节 2025-2031年中国果蔬行业市场规模预测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2025-2031年果蔬行业投资风险分析</w:t>
      </w:r>
      <w:r>
        <w:rPr>
          <w:rFonts w:hint="eastAsia"/>
        </w:rPr>
        <w:br/>
      </w:r>
      <w:r>
        <w:rPr>
          <w:rFonts w:hint="eastAsia"/>
        </w:rPr>
        <w:t>　　第一节 极端气候风险</w:t>
      </w:r>
      <w:r>
        <w:rPr>
          <w:rFonts w:hint="eastAsia"/>
        </w:rPr>
        <w:br/>
      </w:r>
      <w:r>
        <w:rPr>
          <w:rFonts w:hint="eastAsia"/>
        </w:rPr>
        <w:t>　　第二节 食品安全风险</w:t>
      </w:r>
      <w:r>
        <w:rPr>
          <w:rFonts w:hint="eastAsia"/>
        </w:rPr>
        <w:br/>
      </w:r>
      <w:r>
        <w:rPr>
          <w:rFonts w:hint="eastAsia"/>
        </w:rPr>
        <w:t>　　第三节 价格波动风险</w:t>
      </w:r>
      <w:r>
        <w:rPr>
          <w:rFonts w:hint="eastAsia"/>
        </w:rPr>
        <w:br/>
      </w:r>
      <w:r>
        <w:rPr>
          <w:rFonts w:hint="eastAsia"/>
        </w:rPr>
        <w:t>　　第四节 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中国果蔬行业营销策略分析及建议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一、中国果蔬行业营销模式</w:t>
      </w:r>
      <w:r>
        <w:rPr>
          <w:rFonts w:hint="eastAsia"/>
        </w:rPr>
        <w:br/>
      </w:r>
      <w:r>
        <w:rPr>
          <w:rFonts w:hint="eastAsia"/>
        </w:rPr>
        <w:t>　　　　二、中国果蔬行业营销策略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三、确定目标细分市场</w:t>
      </w:r>
      <w:r>
        <w:rPr>
          <w:rFonts w:hint="eastAsia"/>
        </w:rPr>
        <w:br/>
      </w:r>
      <w:r>
        <w:rPr>
          <w:rFonts w:hint="eastAsia"/>
        </w:rPr>
        <w:t>　　第三节 中.智.林.－农产品目标市场战略实施</w:t>
      </w:r>
      <w:r>
        <w:rPr>
          <w:rFonts w:hint="eastAsia"/>
        </w:rPr>
        <w:br/>
      </w:r>
      <w:r>
        <w:rPr>
          <w:rFonts w:hint="eastAsia"/>
        </w:rPr>
        <w:t>　　　　一、无差异营销战略</w:t>
      </w:r>
      <w:r>
        <w:rPr>
          <w:rFonts w:hint="eastAsia"/>
        </w:rPr>
        <w:br/>
      </w:r>
      <w:r>
        <w:rPr>
          <w:rFonts w:hint="eastAsia"/>
        </w:rPr>
        <w:t>　　　　二、集中性营销战略</w:t>
      </w:r>
      <w:r>
        <w:rPr>
          <w:rFonts w:hint="eastAsia"/>
        </w:rPr>
        <w:br/>
      </w:r>
      <w:r>
        <w:rPr>
          <w:rFonts w:hint="eastAsia"/>
        </w:rPr>
        <w:t>　　　　三、差异性营销战略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d6e125cd4a26" w:history="1">
        <w:r>
          <w:rPr>
            <w:rStyle w:val="Hyperlink"/>
          </w:rPr>
          <w:t>中国果蔬行业现状调研及未来发展趋势分析报告（2025-2031年）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d6e125cd4a26" w:history="1">
        <w:r>
          <w:rPr>
            <w:rStyle w:val="Hyperlink"/>
          </w:rPr>
          <w:t>https://www.20087.com/1/98/GuoShuShiChangJingZhengYuFaZhanQ.html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热点：果蔬生鲜摊位图片、果蔬清洗机真的有用吗、果蔬好超市、果蔬粉是什么做成的、100张漂亮水果图片、果蔬好超市、果蔬脆片是健康食品吗、果蔬粉、果蔬百科app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6b15b366f4a66" w:history="1">
      <w:r>
        <w:rPr>
          <w:rStyle w:val="Hyperlink"/>
        </w:rPr>
        <w:t>中国果蔬行业现状调研及未来发展趋势分析报告（2025-2031年）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oShuShiChangJingZhengYuFaZhanQ.html" TargetMode="External" Id="Re7e3d6e125cd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oShuShiChangJingZhengYuFaZhanQ.html" TargetMode="External" Id="Rfcf6b15b366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2025-03-19T00:43:00Z</dcterms:created>
  <dcterms:modified xsi:type="dcterms:W3CDTF">2025-03-19T01:43:00Z</dcterms:modified>
  <dc:subject>中国果蔬行业现状调研及未来发展趋势分析报告（2025-2031年）</dc:subject>
  <dc:title>中国果蔬行业现状调研及未来发展趋势分析报告（2025-2031年）</dc:title>
  <cp:keywords>中国果蔬行业现状调研及未来发展趋势分析报告（2025-2031年）</cp:keywords>
  <dc:description>中国果蔬行业现状调研及未来发展趋势分析报告（2025-2031年）</dc:description>
</cp:coreProperties>
</file>